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92B9" w14:textId="00EC426B" w:rsidR="00B602F4" w:rsidRPr="004A35A7" w:rsidRDefault="00B602F4" w:rsidP="00F54D67">
      <w:pPr>
        <w:pStyle w:val="a3"/>
        <w:spacing w:after="0"/>
        <w:jc w:val="center"/>
        <w:rPr>
          <w:rFonts w:ascii="Times New Roman" w:hAnsi="Times New Roman"/>
          <w:b/>
          <w:bCs/>
          <w:color w:val="000000" w:themeColor="text1"/>
          <w:kern w:val="0"/>
          <w:sz w:val="40"/>
          <w:szCs w:val="40"/>
        </w:rPr>
      </w:pPr>
      <w:r w:rsidRPr="004A35A7">
        <w:rPr>
          <w:rFonts w:ascii="Times New Roman" w:hAnsi="Times New Roman"/>
          <w:b/>
          <w:bCs/>
          <w:color w:val="000000" w:themeColor="text1"/>
          <w:kern w:val="0"/>
          <w:sz w:val="40"/>
          <w:szCs w:val="40"/>
        </w:rPr>
        <w:t xml:space="preserve">Request for Participation in Early Market Engagement </w:t>
      </w:r>
      <w:r w:rsidR="00F54D67" w:rsidRPr="004A35A7">
        <w:rPr>
          <w:rFonts w:ascii="Times New Roman" w:hAnsi="Times New Roman"/>
          <w:b/>
          <w:bCs/>
          <w:color w:val="000000" w:themeColor="text1"/>
          <w:kern w:val="0"/>
          <w:sz w:val="40"/>
          <w:szCs w:val="40"/>
        </w:rPr>
        <w:t xml:space="preserve">for </w:t>
      </w:r>
      <w:r w:rsidRPr="004A35A7">
        <w:rPr>
          <w:rFonts w:ascii="Times New Roman" w:hAnsi="Times New Roman"/>
          <w:b/>
          <w:bCs/>
          <w:color w:val="000000" w:themeColor="text1"/>
          <w:kern w:val="0"/>
          <w:sz w:val="40"/>
          <w:szCs w:val="40"/>
        </w:rPr>
        <w:t>Procurement of:</w:t>
      </w:r>
    </w:p>
    <w:p w14:paraId="08CA436E" w14:textId="37924DCA" w:rsidR="00B602F4" w:rsidRPr="004A35A7" w:rsidRDefault="0066496A" w:rsidP="00B058F2">
      <w:pPr>
        <w:spacing w:before="60" w:after="60"/>
        <w:rPr>
          <w:b/>
          <w:iCs/>
          <w:color w:val="000000" w:themeColor="text1"/>
          <w:sz w:val="22"/>
        </w:rPr>
      </w:pPr>
      <w:r w:rsidRPr="004A35A7">
        <w:rPr>
          <w:b/>
          <w:iCs/>
          <w:color w:val="000000" w:themeColor="text1"/>
          <w:sz w:val="22"/>
        </w:rPr>
        <w:t xml:space="preserve">Design, Supply and Installation: </w:t>
      </w:r>
      <w:r w:rsidR="003C38CA" w:rsidRPr="003C38CA">
        <w:rPr>
          <w:b/>
          <w:iCs/>
          <w:color w:val="000000" w:themeColor="text1"/>
          <w:sz w:val="22"/>
        </w:rPr>
        <w:t xml:space="preserve">Construction of 220 kV Transmission Lines and Extension works at existing Substations </w:t>
      </w:r>
    </w:p>
    <w:p w14:paraId="11FDE5EC" w14:textId="77777777" w:rsidR="007F33B5" w:rsidRPr="004A35A7" w:rsidRDefault="007F33B5" w:rsidP="00B602F4">
      <w:pPr>
        <w:spacing w:before="60" w:after="60"/>
        <w:rPr>
          <w:b/>
          <w:iCs/>
          <w:color w:val="000000" w:themeColor="text1"/>
        </w:rPr>
      </w:pPr>
    </w:p>
    <w:p w14:paraId="01DA5E26" w14:textId="6F3347F4" w:rsidR="00B602F4" w:rsidRPr="004A35A7" w:rsidRDefault="00B602F4" w:rsidP="00B602F4">
      <w:pPr>
        <w:spacing w:before="60" w:after="60"/>
        <w:rPr>
          <w:i/>
          <w:color w:val="000000" w:themeColor="text1"/>
        </w:rPr>
      </w:pPr>
      <w:r w:rsidRPr="004A35A7">
        <w:rPr>
          <w:b/>
          <w:iCs/>
          <w:color w:val="000000" w:themeColor="text1"/>
        </w:rPr>
        <w:t>Employer</w:t>
      </w:r>
      <w:r w:rsidRPr="004A35A7">
        <w:rPr>
          <w:b/>
          <w:color w:val="000000" w:themeColor="text1"/>
        </w:rPr>
        <w:t xml:space="preserve">: </w:t>
      </w:r>
      <w:r w:rsidR="0066496A" w:rsidRPr="004A35A7">
        <w:rPr>
          <w:color w:val="000000" w:themeColor="text1"/>
        </w:rPr>
        <w:t>JSC National Electric Grid of Uzbekistan</w:t>
      </w:r>
    </w:p>
    <w:p w14:paraId="315A782D" w14:textId="6FC6334A" w:rsidR="00B602F4" w:rsidRPr="004A35A7" w:rsidRDefault="00B602F4" w:rsidP="02D79640">
      <w:pPr>
        <w:spacing w:before="60" w:after="60"/>
        <w:rPr>
          <w:i/>
          <w:iCs/>
          <w:color w:val="000000" w:themeColor="text1"/>
        </w:rPr>
      </w:pPr>
      <w:r w:rsidRPr="004A35A7">
        <w:rPr>
          <w:b/>
          <w:bCs/>
          <w:color w:val="000000" w:themeColor="text1"/>
        </w:rPr>
        <w:t>Project</w:t>
      </w:r>
      <w:r w:rsidR="00642729" w:rsidRPr="004A35A7">
        <w:rPr>
          <w:b/>
          <w:bCs/>
          <w:color w:val="000000" w:themeColor="text1"/>
        </w:rPr>
        <w:t xml:space="preserve"> / ID</w:t>
      </w:r>
      <w:r w:rsidRPr="004A35A7">
        <w:rPr>
          <w:b/>
          <w:bCs/>
          <w:color w:val="000000" w:themeColor="text1"/>
        </w:rPr>
        <w:t>:</w:t>
      </w:r>
      <w:r w:rsidR="00372471" w:rsidRPr="004A35A7">
        <w:rPr>
          <w:b/>
          <w:bCs/>
          <w:color w:val="000000" w:themeColor="text1"/>
        </w:rPr>
        <w:t xml:space="preserve"> </w:t>
      </w:r>
      <w:r w:rsidR="00372471" w:rsidRPr="004A35A7">
        <w:rPr>
          <w:bCs/>
        </w:rPr>
        <w:t>Central Asia Regional Electricity Market Interconnectivity and Trade (REMIT)</w:t>
      </w:r>
      <w:r w:rsidR="00952988" w:rsidRPr="00952988">
        <w:rPr>
          <w:bCs/>
        </w:rPr>
        <w:t xml:space="preserve"> </w:t>
      </w:r>
      <w:r w:rsidR="00952988">
        <w:rPr>
          <w:bCs/>
        </w:rPr>
        <w:t xml:space="preserve">- </w:t>
      </w:r>
      <w:r w:rsidR="00952988" w:rsidRPr="004A35A7">
        <w:rPr>
          <w:bCs/>
        </w:rPr>
        <w:t>P509488</w:t>
      </w:r>
    </w:p>
    <w:p w14:paraId="27C4D7A8" w14:textId="77777777" w:rsidR="00952988" w:rsidRDefault="719F03C9" w:rsidP="00B058F2">
      <w:pPr>
        <w:spacing w:before="60" w:after="60"/>
        <w:rPr>
          <w:b/>
          <w:bCs/>
          <w:color w:val="000000" w:themeColor="text1"/>
        </w:rPr>
      </w:pPr>
      <w:r w:rsidRPr="004A35A7">
        <w:rPr>
          <w:b/>
          <w:bCs/>
          <w:color w:val="000000" w:themeColor="text1"/>
        </w:rPr>
        <w:t>Contract title:</w:t>
      </w:r>
      <w:r w:rsidR="20D462BE" w:rsidRPr="004A35A7">
        <w:rPr>
          <w:b/>
          <w:bCs/>
          <w:color w:val="000000" w:themeColor="text1"/>
        </w:rPr>
        <w:t xml:space="preserve"> </w:t>
      </w:r>
    </w:p>
    <w:p w14:paraId="2BD074FD" w14:textId="3E25A0D3" w:rsidR="00952988" w:rsidRPr="00952988" w:rsidRDefault="00952988" w:rsidP="00952988">
      <w:pPr>
        <w:pStyle w:val="a7"/>
        <w:numPr>
          <w:ilvl w:val="0"/>
          <w:numId w:val="32"/>
        </w:numPr>
        <w:spacing w:before="60" w:after="60"/>
        <w:rPr>
          <w:b/>
          <w:bCs/>
          <w:color w:val="000000" w:themeColor="text1"/>
        </w:rPr>
      </w:pPr>
      <w:r>
        <w:rPr>
          <w:bCs/>
          <w:color w:val="000000" w:themeColor="text1"/>
        </w:rPr>
        <w:t xml:space="preserve">Lot-1: </w:t>
      </w:r>
      <w:r w:rsidR="00651ACF" w:rsidRPr="00952988">
        <w:rPr>
          <w:bCs/>
          <w:color w:val="000000" w:themeColor="text1"/>
        </w:rPr>
        <w:t xml:space="preserve">Construction of 220 kV Transmission Lines and </w:t>
      </w:r>
    </w:p>
    <w:p w14:paraId="76C11BCE" w14:textId="7111D26B" w:rsidR="00B602F4" w:rsidRPr="00952988" w:rsidRDefault="00952988" w:rsidP="00952988">
      <w:pPr>
        <w:pStyle w:val="a7"/>
        <w:numPr>
          <w:ilvl w:val="0"/>
          <w:numId w:val="32"/>
        </w:numPr>
        <w:spacing w:before="60" w:after="60"/>
        <w:rPr>
          <w:b/>
          <w:bCs/>
          <w:color w:val="000000" w:themeColor="text1"/>
        </w:rPr>
      </w:pPr>
      <w:r>
        <w:rPr>
          <w:bCs/>
          <w:color w:val="000000" w:themeColor="text1"/>
        </w:rPr>
        <w:t xml:space="preserve">Lot-2: </w:t>
      </w:r>
      <w:r w:rsidR="00651ACF" w:rsidRPr="00952988">
        <w:rPr>
          <w:bCs/>
          <w:color w:val="000000" w:themeColor="text1"/>
        </w:rPr>
        <w:t xml:space="preserve">Extension works at existing </w:t>
      </w:r>
      <w:r>
        <w:rPr>
          <w:bCs/>
          <w:color w:val="000000" w:themeColor="text1"/>
        </w:rPr>
        <w:t xml:space="preserve">220KV </w:t>
      </w:r>
      <w:r w:rsidR="00651ACF" w:rsidRPr="00952988">
        <w:rPr>
          <w:bCs/>
          <w:color w:val="000000" w:themeColor="text1"/>
        </w:rPr>
        <w:t xml:space="preserve">Substations </w:t>
      </w:r>
    </w:p>
    <w:p w14:paraId="6954AD49" w14:textId="7DC8DB31" w:rsidR="00B602F4" w:rsidRPr="004A35A7" w:rsidRDefault="00B602F4" w:rsidP="00B602F4">
      <w:pPr>
        <w:spacing w:before="60" w:after="60"/>
        <w:ind w:right="-540"/>
        <w:rPr>
          <w:i/>
          <w:color w:val="000000" w:themeColor="text1"/>
        </w:rPr>
      </w:pPr>
      <w:r w:rsidRPr="004A35A7">
        <w:rPr>
          <w:b/>
          <w:color w:val="000000" w:themeColor="text1"/>
        </w:rPr>
        <w:t xml:space="preserve">Country: </w:t>
      </w:r>
      <w:r w:rsidR="0066496A" w:rsidRPr="004A35A7">
        <w:rPr>
          <w:color w:val="000000" w:themeColor="text1"/>
        </w:rPr>
        <w:t>Uzbekistan</w:t>
      </w:r>
    </w:p>
    <w:p w14:paraId="7088C8AC" w14:textId="6C3E576E" w:rsidR="00B602F4" w:rsidRPr="004A35A7" w:rsidRDefault="00B602F4" w:rsidP="00B602F4">
      <w:pPr>
        <w:spacing w:before="60" w:after="60"/>
        <w:rPr>
          <w:i/>
          <w:color w:val="000000" w:themeColor="text1"/>
        </w:rPr>
      </w:pPr>
      <w:r w:rsidRPr="004A35A7">
        <w:rPr>
          <w:b/>
          <w:noProof/>
          <w:color w:val="000000" w:themeColor="text1"/>
        </w:rPr>
        <w:t>Loan No.:</w:t>
      </w:r>
      <w:r w:rsidRPr="004A35A7">
        <w:rPr>
          <w:b/>
          <w:color w:val="000000" w:themeColor="text1"/>
        </w:rPr>
        <w:t xml:space="preserve"> </w:t>
      </w:r>
      <w:r w:rsidR="00651ACF" w:rsidRPr="004A35A7">
        <w:rPr>
          <w:color w:val="000000" w:themeColor="text1"/>
        </w:rPr>
        <w:t>To be decided</w:t>
      </w:r>
    </w:p>
    <w:p w14:paraId="440A969F" w14:textId="77777777" w:rsidR="002A228E" w:rsidRPr="004A35A7" w:rsidRDefault="002A228E"/>
    <w:p w14:paraId="42592EE3" w14:textId="498BA6CC" w:rsidR="00642729" w:rsidRPr="004A35A7" w:rsidRDefault="0066496A" w:rsidP="02D79640">
      <w:pPr>
        <w:numPr>
          <w:ilvl w:val="0"/>
          <w:numId w:val="24"/>
        </w:numPr>
        <w:suppressAutoHyphens/>
        <w:spacing w:before="120" w:after="120" w:line="259" w:lineRule="auto"/>
        <w:jc w:val="left"/>
        <w:rPr>
          <w:i/>
          <w:iCs/>
          <w:spacing w:val="-2"/>
        </w:rPr>
      </w:pPr>
      <w:r w:rsidRPr="004A35A7">
        <w:rPr>
          <w:spacing w:val="-2"/>
        </w:rPr>
        <w:t xml:space="preserve">The Republic of Uzbekistan has </w:t>
      </w:r>
      <w:r w:rsidR="00651ACF" w:rsidRPr="004A35A7">
        <w:rPr>
          <w:spacing w:val="-2"/>
        </w:rPr>
        <w:t>applied for</w:t>
      </w:r>
      <w:r w:rsidRPr="004A35A7">
        <w:rPr>
          <w:i/>
          <w:spacing w:val="-2"/>
        </w:rPr>
        <w:t xml:space="preserve"> </w:t>
      </w:r>
      <w:r w:rsidRPr="004A35A7">
        <w:rPr>
          <w:spacing w:val="-2"/>
        </w:rPr>
        <w:t xml:space="preserve">financing from the World Bank toward the cost of the </w:t>
      </w:r>
      <w:r w:rsidR="00651ACF" w:rsidRPr="004A35A7">
        <w:t>Central Asia Regional Electricity Market Interconnectivity and Trade (REMIT)</w:t>
      </w:r>
      <w:r w:rsidRPr="004A35A7">
        <w:t xml:space="preserve"> Project</w:t>
      </w:r>
      <w:r w:rsidRPr="004A35A7">
        <w:rPr>
          <w:spacing w:val="-2"/>
        </w:rPr>
        <w:t xml:space="preserve">, and intends to apply part of the proceeds toward payments under the Contract for </w:t>
      </w:r>
      <w:r w:rsidR="00651ACF" w:rsidRPr="004A35A7">
        <w:t>Construction of 220 kV Transmission Lines (Lot 1) and Extension works at existing Substations (Lot 2)</w:t>
      </w:r>
      <w:r w:rsidRPr="004A35A7">
        <w:rPr>
          <w:color w:val="000000" w:themeColor="text1"/>
          <w:spacing w:val="-2"/>
        </w:rPr>
        <w:t>.</w:t>
      </w:r>
      <w:r w:rsidRPr="004A35A7" w:rsidDel="00587A34">
        <w:rPr>
          <w:spacing w:val="-2"/>
        </w:rPr>
        <w:t xml:space="preserve"> </w:t>
      </w:r>
      <w:r w:rsidR="00883DA5" w:rsidRPr="004A35A7">
        <w:rPr>
          <w:spacing w:val="-2"/>
        </w:rPr>
        <w:t>For this contract, the Borrower shall process payments using the Letter of Credit disbursement method, as defined in the World Bank’s Disbursement Guidelines for Investment Project Financing, except for payments for Works, which are to be made through the Direct Payment method as provided in the contract</w:t>
      </w:r>
      <w:r w:rsidR="00662389" w:rsidRPr="004A35A7">
        <w:rPr>
          <w:color w:val="000000" w:themeColor="text1"/>
        </w:rPr>
        <w:t>.</w:t>
      </w:r>
      <w:r w:rsidR="393E0EBE" w:rsidRPr="004A35A7">
        <w:rPr>
          <w:spacing w:val="-2"/>
        </w:rPr>
        <w:t xml:space="preserve"> </w:t>
      </w:r>
    </w:p>
    <w:p w14:paraId="4BFCAC01" w14:textId="56E4AA7F" w:rsidR="00642729" w:rsidRPr="004A35A7" w:rsidRDefault="00642729" w:rsidP="02D79640">
      <w:pPr>
        <w:numPr>
          <w:ilvl w:val="0"/>
          <w:numId w:val="24"/>
        </w:numPr>
        <w:suppressAutoHyphens/>
        <w:spacing w:before="120" w:after="120" w:line="259" w:lineRule="auto"/>
        <w:jc w:val="left"/>
        <w:rPr>
          <w:i/>
          <w:iCs/>
          <w:spacing w:val="-2"/>
        </w:rPr>
      </w:pPr>
      <w:r w:rsidRPr="004A35A7">
        <w:rPr>
          <w:spacing w:val="-2"/>
        </w:rPr>
        <w:t>Procurement</w:t>
      </w:r>
      <w:r w:rsidR="00D86F3A" w:rsidRPr="004A35A7">
        <w:rPr>
          <w:spacing w:val="-2"/>
        </w:rPr>
        <w:t>s</w:t>
      </w:r>
      <w:r w:rsidRPr="004A35A7">
        <w:rPr>
          <w:spacing w:val="-2"/>
        </w:rPr>
        <w:t xml:space="preserve"> for these packages will be conducted </w:t>
      </w:r>
      <w:r w:rsidR="00D86F3A" w:rsidRPr="004A35A7">
        <w:rPr>
          <w:spacing w:val="-2"/>
        </w:rPr>
        <w:t xml:space="preserve">in accordance with the </w:t>
      </w:r>
      <w:r w:rsidRPr="004A35A7">
        <w:rPr>
          <w:spacing w:val="-2"/>
        </w:rPr>
        <w:t xml:space="preserve">World bank’s </w:t>
      </w:r>
      <w:hyperlink r:id="rId8" w:history="1">
        <w:r w:rsidRPr="004A35A7">
          <w:rPr>
            <w:rStyle w:val="af2"/>
            <w:spacing w:val="-2"/>
          </w:rPr>
          <w:t>Procurement Regulations</w:t>
        </w:r>
      </w:hyperlink>
      <w:r w:rsidRPr="004A35A7">
        <w:rPr>
          <w:spacing w:val="-2"/>
        </w:rPr>
        <w:t xml:space="preserve"> and applicable </w:t>
      </w:r>
      <w:hyperlink r:id="rId9" w:history="1">
        <w:r w:rsidRPr="004A35A7">
          <w:rPr>
            <w:rStyle w:val="af2"/>
            <w:spacing w:val="-2"/>
          </w:rPr>
          <w:t>Standard Procurement Documents</w:t>
        </w:r>
      </w:hyperlink>
      <w:r w:rsidRPr="004A35A7">
        <w:rPr>
          <w:spacing w:val="-2"/>
        </w:rPr>
        <w:t xml:space="preserve"> using International Competitive Procurement (Single Stage</w:t>
      </w:r>
      <w:r w:rsidR="00D86F3A" w:rsidRPr="004A35A7">
        <w:rPr>
          <w:spacing w:val="-2"/>
        </w:rPr>
        <w:t>:</w:t>
      </w:r>
      <w:r w:rsidRPr="004A35A7">
        <w:rPr>
          <w:spacing w:val="-2"/>
        </w:rPr>
        <w:t xml:space="preserve"> Two Envelope) process. </w:t>
      </w:r>
      <w:r w:rsidR="00D86F3A" w:rsidRPr="004A35A7">
        <w:rPr>
          <w:spacing w:val="-2"/>
        </w:rPr>
        <w:t xml:space="preserve">The World Bank’s Anti-Corruption Guidelines will apply to the tenders, including the non-eligibility of firms that have been </w:t>
      </w:r>
      <w:hyperlink r:id="rId10" w:history="1">
        <w:r w:rsidRPr="004A35A7">
          <w:rPr>
            <w:rStyle w:val="af2"/>
            <w:spacing w:val="-2"/>
          </w:rPr>
          <w:t>debarred</w:t>
        </w:r>
      </w:hyperlink>
      <w:r w:rsidRPr="004A35A7">
        <w:rPr>
          <w:spacing w:val="-2"/>
        </w:rPr>
        <w:t xml:space="preserve"> by the World bank.</w:t>
      </w:r>
    </w:p>
    <w:p w14:paraId="20B6A3F3" w14:textId="01D95948" w:rsidR="00C30898" w:rsidRPr="004A35A7" w:rsidRDefault="001B022E" w:rsidP="00416AB2">
      <w:pPr>
        <w:numPr>
          <w:ilvl w:val="0"/>
          <w:numId w:val="2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rPr>
          <w:color w:val="000000" w:themeColor="text1"/>
          <w:spacing w:val="-2"/>
        </w:rPr>
      </w:pPr>
      <w:r w:rsidRPr="004A35A7">
        <w:t>JSC National Electric Grid of Uzbekistan</w:t>
      </w:r>
      <w:r w:rsidR="393E0EBE" w:rsidRPr="004A35A7">
        <w:rPr>
          <w:color w:val="000000" w:themeColor="text1"/>
          <w:spacing w:val="-2"/>
        </w:rPr>
        <w:t xml:space="preserve"> now invites </w:t>
      </w:r>
      <w:r w:rsidR="1F80D85B" w:rsidRPr="004A35A7">
        <w:rPr>
          <w:color w:val="000000" w:themeColor="text1"/>
          <w:spacing w:val="-2"/>
        </w:rPr>
        <w:t>interested</w:t>
      </w:r>
      <w:r w:rsidR="44564928" w:rsidRPr="004A35A7">
        <w:rPr>
          <w:color w:val="000000" w:themeColor="text1"/>
          <w:spacing w:val="-2"/>
        </w:rPr>
        <w:t xml:space="preserve"> </w:t>
      </w:r>
      <w:r w:rsidR="00642729" w:rsidRPr="004A35A7">
        <w:rPr>
          <w:color w:val="000000" w:themeColor="text1"/>
          <w:spacing w:val="-2"/>
        </w:rPr>
        <w:t xml:space="preserve">firms </w:t>
      </w:r>
      <w:r w:rsidR="0F3A2861" w:rsidRPr="004A35A7">
        <w:rPr>
          <w:color w:val="000000" w:themeColor="text1"/>
          <w:spacing w:val="-2"/>
        </w:rPr>
        <w:t xml:space="preserve">operating in </w:t>
      </w:r>
      <w:r w:rsidR="4901BDD7" w:rsidRPr="004A35A7">
        <w:rPr>
          <w:color w:val="000000" w:themeColor="text1"/>
          <w:spacing w:val="-2"/>
        </w:rPr>
        <w:t>energy construction</w:t>
      </w:r>
      <w:r w:rsidR="0F3A2861" w:rsidRPr="004A35A7">
        <w:rPr>
          <w:color w:val="000000" w:themeColor="text1"/>
          <w:spacing w:val="-2"/>
        </w:rPr>
        <w:t xml:space="preserve"> secto</w:t>
      </w:r>
      <w:r w:rsidR="29115F8A" w:rsidRPr="004A35A7">
        <w:rPr>
          <w:color w:val="000000" w:themeColor="text1"/>
          <w:spacing w:val="-2"/>
        </w:rPr>
        <w:t xml:space="preserve">r, to participate in Early Market Engagement (EME) for </w:t>
      </w:r>
      <w:r w:rsidR="00651ACF" w:rsidRPr="004A35A7">
        <w:rPr>
          <w:spacing w:val="-2"/>
        </w:rPr>
        <w:t>Construction of 220 kV Transmission Lines (Lot 1) and Extension works at existing Substations (Lot 2)</w:t>
      </w:r>
      <w:r w:rsidR="29115F8A" w:rsidRPr="004A35A7">
        <w:rPr>
          <w:color w:val="000000" w:themeColor="text1"/>
          <w:spacing w:val="-2"/>
        </w:rPr>
        <w:t xml:space="preserve">. </w:t>
      </w:r>
      <w:r w:rsidR="04E41D6D" w:rsidRPr="004A35A7">
        <w:rPr>
          <w:color w:val="000000" w:themeColor="text1"/>
          <w:spacing w:val="-2"/>
        </w:rPr>
        <w:t xml:space="preserve">The ultimate goal </w:t>
      </w:r>
      <w:r w:rsidR="009C646F" w:rsidRPr="004A35A7">
        <w:rPr>
          <w:color w:val="000000" w:themeColor="text1"/>
          <w:spacing w:val="-2"/>
        </w:rPr>
        <w:t>of EME</w:t>
      </w:r>
      <w:r w:rsidR="04E41D6D" w:rsidRPr="004A35A7">
        <w:rPr>
          <w:color w:val="000000" w:themeColor="text1"/>
          <w:spacing w:val="-2"/>
        </w:rPr>
        <w:t xml:space="preserve"> </w:t>
      </w:r>
      <w:r w:rsidR="3678DFB0" w:rsidRPr="004A35A7">
        <w:rPr>
          <w:color w:val="000000" w:themeColor="text1"/>
          <w:spacing w:val="-2"/>
        </w:rPr>
        <w:t>is</w:t>
      </w:r>
      <w:r w:rsidR="04E41D6D" w:rsidRPr="004A35A7">
        <w:rPr>
          <w:color w:val="000000" w:themeColor="text1"/>
          <w:spacing w:val="-2"/>
        </w:rPr>
        <w:t xml:space="preserve"> to: (i) Communicate needs or requirements to</w:t>
      </w:r>
      <w:r w:rsidR="4A4ED5BD" w:rsidRPr="004A35A7">
        <w:rPr>
          <w:color w:val="000000" w:themeColor="text1"/>
          <w:spacing w:val="-2"/>
        </w:rPr>
        <w:t xml:space="preserve"> interested </w:t>
      </w:r>
      <w:r w:rsidR="00642729" w:rsidRPr="004A35A7">
        <w:rPr>
          <w:color w:val="000000" w:themeColor="text1"/>
          <w:spacing w:val="-2"/>
        </w:rPr>
        <w:t>firms</w:t>
      </w:r>
      <w:r w:rsidR="04E41D6D" w:rsidRPr="004A35A7">
        <w:rPr>
          <w:color w:val="000000" w:themeColor="text1"/>
          <w:spacing w:val="-2"/>
        </w:rPr>
        <w:t>; (ii) Openly and transparently discuss possible solutions; (ii) Consider cost/value impacts, benefits and risks of possible solutions; (iv) Test optimal risk allocation and incentives; (v) Stimulate innovation in the design and delivery of the solution; and (vi) Understand market capacity, capability and trends.</w:t>
      </w:r>
      <w:r w:rsidR="3678DFB0" w:rsidRPr="004A35A7">
        <w:rPr>
          <w:color w:val="000000" w:themeColor="text1"/>
          <w:spacing w:val="-2"/>
        </w:rPr>
        <w:t xml:space="preserve"> </w:t>
      </w:r>
    </w:p>
    <w:p w14:paraId="69CD4C1B" w14:textId="4217A815" w:rsidR="00407620" w:rsidRPr="004A35A7" w:rsidRDefault="001B022E" w:rsidP="00416AB2">
      <w:pPr>
        <w:numPr>
          <w:ilvl w:val="0"/>
          <w:numId w:val="2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rPr>
          <w:color w:val="000000" w:themeColor="text1"/>
          <w:spacing w:val="-2"/>
        </w:rPr>
      </w:pPr>
      <w:r w:rsidRPr="004A35A7">
        <w:t xml:space="preserve">As part of EME, interested suppliers are required to register for the event through below link and submit filled out questionnaire (please see below) through email to: i) ESTART Project at </w:t>
      </w:r>
      <w:r w:rsidR="00651ACF" w:rsidRPr="004A35A7">
        <w:rPr>
          <w:color w:val="467886"/>
          <w:u w:val="single" w:color="467886"/>
        </w:rPr>
        <w:t>piu.remit@gmail.com</w:t>
      </w:r>
      <w:r w:rsidRPr="004A35A7">
        <w:t xml:space="preserve"> latest by </w:t>
      </w:r>
      <w:r w:rsidR="00E80D4C">
        <w:t>9</w:t>
      </w:r>
      <w:r w:rsidRPr="004A35A7">
        <w:t xml:space="preserve"> </w:t>
      </w:r>
      <w:r w:rsidR="00651ACF" w:rsidRPr="004A35A7">
        <w:t>September</w:t>
      </w:r>
      <w:r w:rsidRPr="004A35A7">
        <w:t xml:space="preserve"> 2025</w:t>
      </w:r>
      <w:r w:rsidR="00AE561D">
        <w:t xml:space="preserve"> 1</w:t>
      </w:r>
      <w:r w:rsidR="00E80D4C">
        <w:t>1</w:t>
      </w:r>
      <w:r w:rsidR="00AE561D">
        <w:t>:00</w:t>
      </w:r>
      <w:r w:rsidR="00E80D4C">
        <w:t xml:space="preserve"> a.m.</w:t>
      </w:r>
      <w:r w:rsidR="00AE561D">
        <w:t xml:space="preserve"> Tashkent time</w:t>
      </w:r>
      <w:r w:rsidRPr="004A35A7">
        <w:t xml:space="preserve">. Please note that responses to the questions will be shared only internally with the project </w:t>
      </w:r>
      <w:r w:rsidRPr="004A35A7">
        <w:lastRenderedPageBreak/>
        <w:t>implementation team and will not be made public or available to your competitor companies</w:t>
      </w:r>
      <w:r w:rsidR="6B23DD9F" w:rsidRPr="004A35A7">
        <w:rPr>
          <w:color w:val="000000" w:themeColor="text1"/>
        </w:rPr>
        <w:t xml:space="preserve">. </w:t>
      </w:r>
      <w:r w:rsidR="2E012B59" w:rsidRPr="004A35A7">
        <w:rPr>
          <w:color w:val="000000" w:themeColor="text1"/>
          <w:spacing w:val="-2"/>
        </w:rPr>
        <w:t xml:space="preserve"> </w:t>
      </w:r>
    </w:p>
    <w:p w14:paraId="603FE1EF" w14:textId="79F49D71" w:rsidR="00B753D2" w:rsidRPr="004A35A7" w:rsidRDefault="00B753D2" w:rsidP="00B753D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left="720"/>
        <w:jc w:val="left"/>
        <w:rPr>
          <w:color w:val="000000" w:themeColor="text1"/>
          <w:spacing w:val="-2"/>
        </w:rPr>
      </w:pPr>
      <w:r w:rsidRPr="004A35A7">
        <w:rPr>
          <w:color w:val="000000" w:themeColor="text1"/>
          <w:spacing w:val="-2"/>
        </w:rPr>
        <w:t>Link for registration</w:t>
      </w:r>
      <w:r w:rsidR="00886E54" w:rsidRPr="004A35A7">
        <w:rPr>
          <w:color w:val="000000" w:themeColor="text1"/>
          <w:spacing w:val="-2"/>
        </w:rPr>
        <w:t xml:space="preserve"> (deadline </w:t>
      </w:r>
      <w:r w:rsidR="00952988">
        <w:rPr>
          <w:color w:val="000000" w:themeColor="text1"/>
          <w:spacing w:val="-2"/>
        </w:rPr>
        <w:t>9</w:t>
      </w:r>
      <w:r w:rsidR="00952988" w:rsidRPr="004A35A7">
        <w:rPr>
          <w:color w:val="000000" w:themeColor="text1"/>
          <w:spacing w:val="-2"/>
        </w:rPr>
        <w:t xml:space="preserve"> </w:t>
      </w:r>
      <w:r w:rsidR="00651ACF" w:rsidRPr="004A35A7">
        <w:rPr>
          <w:color w:val="000000" w:themeColor="text1"/>
          <w:spacing w:val="-2"/>
        </w:rPr>
        <w:t>September</w:t>
      </w:r>
      <w:r w:rsidR="00886E54" w:rsidRPr="004A35A7">
        <w:rPr>
          <w:color w:val="000000" w:themeColor="text1"/>
          <w:spacing w:val="-2"/>
        </w:rPr>
        <w:t xml:space="preserve"> 2025</w:t>
      </w:r>
      <w:r w:rsidR="001F78BD">
        <w:rPr>
          <w:color w:val="000000" w:themeColor="text1"/>
          <w:spacing w:val="-2"/>
        </w:rPr>
        <w:t>, 11:00 a.m. Tashkent time</w:t>
      </w:r>
      <w:r w:rsidR="00886E54" w:rsidRPr="004A35A7">
        <w:rPr>
          <w:color w:val="000000" w:themeColor="text1"/>
          <w:spacing w:val="-2"/>
        </w:rPr>
        <w:t>)</w:t>
      </w:r>
      <w:r w:rsidRPr="004A35A7">
        <w:rPr>
          <w:color w:val="000000" w:themeColor="text1"/>
          <w:spacing w:val="-2"/>
        </w:rPr>
        <w:t>:</w:t>
      </w:r>
    </w:p>
    <w:p w14:paraId="456F1E79" w14:textId="68FBE14B" w:rsidR="00AE561D" w:rsidRDefault="00644900" w:rsidP="02D79640">
      <w:pPr>
        <w:pStyle w:val="a7"/>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pPr>
      <w:hyperlink r:id="rId11" w:history="1">
        <w:r w:rsidR="00AE561D" w:rsidRPr="00FB5933">
          <w:rPr>
            <w:rStyle w:val="af2"/>
          </w:rPr>
          <w:t>https://docs.google.com/forms/d/e/1FAIpQLSeSgLC_lX50Acso67FUxrdVdI7gXlenJsnqHnPLanRwmd-FPA/viewform?usp=sharing&amp;ouid=113424606372801300965</w:t>
        </w:r>
      </w:hyperlink>
    </w:p>
    <w:p w14:paraId="618B6EBD" w14:textId="77777777" w:rsidR="00AE561D" w:rsidRDefault="00AE561D" w:rsidP="02D79640">
      <w:pPr>
        <w:pStyle w:val="a7"/>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pPr>
    </w:p>
    <w:p w14:paraId="2F3E7A7E" w14:textId="0E0C27F3" w:rsidR="00AC1051" w:rsidRPr="004A35A7" w:rsidRDefault="001B022E" w:rsidP="02D79640">
      <w:pPr>
        <w:pStyle w:val="a7"/>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rPr>
          <w:i/>
          <w:iCs/>
          <w:color w:val="000000" w:themeColor="text1"/>
        </w:rPr>
      </w:pPr>
      <w:r w:rsidRPr="004A35A7">
        <w:rPr>
          <w:b/>
        </w:rPr>
        <w:t xml:space="preserve">On </w:t>
      </w:r>
      <w:r w:rsidR="00952988">
        <w:rPr>
          <w:b/>
        </w:rPr>
        <w:t>10</w:t>
      </w:r>
      <w:r w:rsidRPr="004A35A7">
        <w:rPr>
          <w:b/>
        </w:rPr>
        <w:t xml:space="preserve"> </w:t>
      </w:r>
      <w:r w:rsidR="00651ACF" w:rsidRPr="004A35A7">
        <w:rPr>
          <w:b/>
        </w:rPr>
        <w:t>September</w:t>
      </w:r>
      <w:r w:rsidRPr="004A35A7">
        <w:rPr>
          <w:b/>
        </w:rPr>
        <w:t xml:space="preserve"> 2025 at 1</w:t>
      </w:r>
      <w:r w:rsidR="006C3A95">
        <w:rPr>
          <w:b/>
        </w:rPr>
        <w:t>1</w:t>
      </w:r>
      <w:r w:rsidRPr="004A35A7">
        <w:rPr>
          <w:b/>
        </w:rPr>
        <w:t xml:space="preserve">:00 </w:t>
      </w:r>
      <w:r w:rsidR="006C3A95">
        <w:rPr>
          <w:b/>
        </w:rPr>
        <w:t>a</w:t>
      </w:r>
      <w:r w:rsidRPr="004A35A7">
        <w:rPr>
          <w:b/>
        </w:rPr>
        <w:t xml:space="preserve">.m. Tashkent time, </w:t>
      </w:r>
      <w:r w:rsidR="00372471" w:rsidRPr="004A35A7">
        <w:rPr>
          <w:b/>
        </w:rPr>
        <w:t>REMIT</w:t>
      </w:r>
      <w:r w:rsidRPr="004A35A7">
        <w:rPr>
          <w:b/>
        </w:rPr>
        <w:t xml:space="preserve"> Project - PIU will arrange virtual meeting as part of Industry Dialogue Forum</w:t>
      </w:r>
      <w:r w:rsidR="63D1445A" w:rsidRPr="004A35A7">
        <w:rPr>
          <w:b/>
          <w:bCs/>
          <w:color w:val="000000" w:themeColor="text1"/>
          <w:spacing w:val="-2"/>
        </w:rPr>
        <w:t>;</w:t>
      </w:r>
      <w:r w:rsidR="63D1445A" w:rsidRPr="004A35A7">
        <w:rPr>
          <w:color w:val="000000" w:themeColor="text1"/>
          <w:spacing w:val="-2"/>
        </w:rPr>
        <w:t xml:space="preserve"> b</w:t>
      </w:r>
      <w:r w:rsidR="44E29324" w:rsidRPr="004A35A7">
        <w:rPr>
          <w:color w:val="000000" w:themeColor="text1"/>
          <w:spacing w:val="-2"/>
        </w:rPr>
        <w:t xml:space="preserve">efore </w:t>
      </w:r>
      <w:r w:rsidR="63D1445A" w:rsidRPr="004A35A7">
        <w:rPr>
          <w:color w:val="000000" w:themeColor="text1"/>
          <w:spacing w:val="-2"/>
        </w:rPr>
        <w:t>joining the virtual meeting through the link</w:t>
      </w:r>
      <w:r w:rsidR="00D50A5D" w:rsidRPr="004A35A7">
        <w:rPr>
          <w:color w:val="000000" w:themeColor="text1"/>
          <w:spacing w:val="-2"/>
        </w:rPr>
        <w:t xml:space="preserve"> (The link will be shared by email)</w:t>
      </w:r>
      <w:r w:rsidR="00D50A5D" w:rsidRPr="004A35A7">
        <w:t xml:space="preserve">, </w:t>
      </w:r>
      <w:r w:rsidR="58BF6975" w:rsidRPr="004A35A7">
        <w:rPr>
          <w:color w:val="000000" w:themeColor="text1"/>
          <w:spacing w:val="-2"/>
        </w:rPr>
        <w:t>p</w:t>
      </w:r>
      <w:r w:rsidR="03116579" w:rsidRPr="004A35A7">
        <w:rPr>
          <w:color w:val="000000" w:themeColor="text1"/>
          <w:spacing w:val="-2"/>
        </w:rPr>
        <w:t>lease provide the filled-out questionnaire</w:t>
      </w:r>
      <w:r w:rsidR="612C413F" w:rsidRPr="004A35A7">
        <w:rPr>
          <w:color w:val="000000" w:themeColor="text1"/>
          <w:spacing w:val="-2"/>
        </w:rPr>
        <w:t xml:space="preserve"> and register</w:t>
      </w:r>
      <w:r w:rsidR="38975AF8" w:rsidRPr="004A35A7">
        <w:rPr>
          <w:color w:val="000000" w:themeColor="text1"/>
          <w:spacing w:val="-2"/>
        </w:rPr>
        <w:t xml:space="preserve"> for Industry Dialogue Forum</w:t>
      </w:r>
      <w:r w:rsidR="3D2B2E7D" w:rsidRPr="004A35A7">
        <w:rPr>
          <w:color w:val="000000" w:themeColor="text1"/>
          <w:spacing w:val="-2"/>
        </w:rPr>
        <w:t xml:space="preserve"> </w:t>
      </w:r>
      <w:r w:rsidR="38DF18CD" w:rsidRPr="004A35A7">
        <w:rPr>
          <w:color w:val="000000" w:themeColor="text1"/>
        </w:rPr>
        <w:t xml:space="preserve">through the </w:t>
      </w:r>
      <w:r w:rsidR="5C032FE8" w:rsidRPr="004A35A7">
        <w:t>e-mail</w:t>
      </w:r>
      <w:r w:rsidR="00C03FC8" w:rsidRPr="004A35A7">
        <w:t xml:space="preserve"> </w:t>
      </w:r>
      <w:hyperlink r:id="rId12" w:history="1">
        <w:r w:rsidR="00651ACF" w:rsidRPr="004A35A7">
          <w:rPr>
            <w:rStyle w:val="af2"/>
          </w:rPr>
          <w:t>piu.remit@gmail.com</w:t>
        </w:r>
      </w:hyperlink>
      <w:r w:rsidR="79360A45" w:rsidRPr="004A35A7">
        <w:rPr>
          <w:color w:val="000000" w:themeColor="text1"/>
        </w:rPr>
        <w:t>.</w:t>
      </w:r>
      <w:r w:rsidR="0A126E54" w:rsidRPr="004A35A7">
        <w:rPr>
          <w:i/>
          <w:iCs/>
          <w:color w:val="000000" w:themeColor="text1"/>
        </w:rPr>
        <w:t xml:space="preserve"> </w:t>
      </w:r>
    </w:p>
    <w:p w14:paraId="722D30C4" w14:textId="77777777" w:rsidR="005C06DB" w:rsidRPr="004A35A7" w:rsidRDefault="005C06DB" w:rsidP="02D79640">
      <w:pPr>
        <w:pStyle w:val="a7"/>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rPr>
          <w:color w:val="000000" w:themeColor="text1"/>
          <w:spacing w:val="-2"/>
        </w:rPr>
      </w:pPr>
    </w:p>
    <w:p w14:paraId="2D89A8C5" w14:textId="524E083A" w:rsidR="005C06DB" w:rsidRPr="004A35A7" w:rsidRDefault="005C06DB" w:rsidP="005C06DB">
      <w:pPr>
        <w:pStyle w:val="a7"/>
        <w:numPr>
          <w:ilvl w:val="0"/>
          <w:numId w:val="24"/>
        </w:numPr>
        <w:spacing w:after="3" w:line="253" w:lineRule="auto"/>
      </w:pPr>
      <w:r w:rsidRPr="004A35A7">
        <w:t xml:space="preserve">Draft </w:t>
      </w:r>
      <w:r w:rsidR="003872AB" w:rsidRPr="004A35A7">
        <w:rPr>
          <w:lang w:val="uz-Cyrl-UZ"/>
        </w:rPr>
        <w:t xml:space="preserve">tentative </w:t>
      </w:r>
      <w:r w:rsidR="00DF52E0" w:rsidRPr="004A35A7">
        <w:t xml:space="preserve">qualification </w:t>
      </w:r>
      <w:r w:rsidRPr="004A35A7">
        <w:t>requirements for potential bidders are as follows:</w:t>
      </w:r>
    </w:p>
    <w:p w14:paraId="151C6742" w14:textId="77777777" w:rsidR="005C06DB" w:rsidRPr="004A35A7" w:rsidRDefault="005C06DB" w:rsidP="005C06DB">
      <w:pPr>
        <w:spacing w:line="259" w:lineRule="auto"/>
        <w:jc w:val="left"/>
      </w:pPr>
      <w:r w:rsidRPr="004A35A7">
        <w:t xml:space="preserve"> </w:t>
      </w:r>
    </w:p>
    <w:p w14:paraId="79295B49" w14:textId="77777777" w:rsidR="00801314" w:rsidRPr="004A35A7" w:rsidRDefault="00801314" w:rsidP="00801314">
      <w:pPr>
        <w:suppressAutoHyphens/>
        <w:spacing w:before="100" w:after="100"/>
        <w:ind w:left="634"/>
        <w:rPr>
          <w:b/>
          <w:bCs/>
          <w:spacing w:val="-2"/>
          <w:u w:val="single"/>
        </w:rPr>
      </w:pPr>
      <w:r w:rsidRPr="004A35A7">
        <w:rPr>
          <w:b/>
          <w:bCs/>
          <w:spacing w:val="-2"/>
          <w:u w:val="single"/>
        </w:rPr>
        <w:t xml:space="preserve">General Experience: </w:t>
      </w:r>
    </w:p>
    <w:p w14:paraId="429FED84" w14:textId="77777777" w:rsidR="00801314" w:rsidRPr="004A35A7" w:rsidRDefault="00801314" w:rsidP="00801314">
      <w:pPr>
        <w:pStyle w:val="a7"/>
        <w:numPr>
          <w:ilvl w:val="0"/>
          <w:numId w:val="29"/>
        </w:numPr>
        <w:suppressAutoHyphens/>
        <w:spacing w:before="100" w:after="100" w:line="259" w:lineRule="auto"/>
        <w:rPr>
          <w:spacing w:val="-2"/>
        </w:rPr>
      </w:pPr>
      <w:r w:rsidRPr="004A35A7">
        <w:rPr>
          <w:spacing w:val="-2"/>
        </w:rPr>
        <w:t xml:space="preserve">Experience in power sector in the field of construction of 220 kV or higher voltage substations under contracts in the role of contractor, subcontractor, or management contractor for at least the </w:t>
      </w:r>
      <w:r w:rsidRPr="004A35A7">
        <w:rPr>
          <w:b/>
          <w:bCs/>
          <w:spacing w:val="-2"/>
        </w:rPr>
        <w:t>last eight (</w:t>
      </w:r>
      <w:r w:rsidRPr="004A35A7">
        <w:rPr>
          <w:b/>
          <w:bCs/>
          <w:spacing w:val="-2"/>
          <w:lang w:val="uz-Cyrl-UZ"/>
        </w:rPr>
        <w:t>8</w:t>
      </w:r>
      <w:r w:rsidRPr="004A35A7">
        <w:rPr>
          <w:b/>
          <w:bCs/>
          <w:spacing w:val="-2"/>
        </w:rPr>
        <w:t>) years starting 1st January 2016</w:t>
      </w:r>
      <w:r w:rsidRPr="004A35A7">
        <w:rPr>
          <w:i/>
          <w:iCs/>
          <w:spacing w:val="-2"/>
        </w:rPr>
        <w:t>.</w:t>
      </w:r>
    </w:p>
    <w:p w14:paraId="0C67AD4F" w14:textId="77777777" w:rsidR="00801314" w:rsidRPr="004A35A7" w:rsidRDefault="00801314" w:rsidP="00801314">
      <w:pPr>
        <w:suppressAutoHyphens/>
        <w:spacing w:before="100" w:after="100"/>
        <w:ind w:left="634"/>
        <w:rPr>
          <w:b/>
          <w:bCs/>
          <w:spacing w:val="-2"/>
          <w:u w:val="single"/>
        </w:rPr>
      </w:pPr>
      <w:r w:rsidRPr="004A35A7">
        <w:rPr>
          <w:b/>
          <w:bCs/>
          <w:spacing w:val="-2"/>
          <w:u w:val="single"/>
        </w:rPr>
        <w:t xml:space="preserve">Specific Experience: </w:t>
      </w:r>
    </w:p>
    <w:p w14:paraId="007066B3" w14:textId="77777777" w:rsidR="00801314" w:rsidRPr="004A35A7" w:rsidRDefault="00801314" w:rsidP="00801314">
      <w:pPr>
        <w:pStyle w:val="a7"/>
        <w:numPr>
          <w:ilvl w:val="0"/>
          <w:numId w:val="29"/>
        </w:numPr>
        <w:suppressAutoHyphens/>
        <w:spacing w:before="100" w:after="100" w:line="259" w:lineRule="auto"/>
        <w:rPr>
          <w:spacing w:val="-2"/>
        </w:rPr>
      </w:pPr>
      <w:r w:rsidRPr="004A35A7">
        <w:rPr>
          <w:spacing w:val="-2"/>
        </w:rPr>
        <w:t xml:space="preserve">A minimum number of </w:t>
      </w:r>
      <w:r w:rsidRPr="004A35A7">
        <w:rPr>
          <w:b/>
          <w:bCs/>
          <w:i/>
          <w:iCs/>
          <w:spacing w:val="-2"/>
        </w:rPr>
        <w:t>2 (two)</w:t>
      </w:r>
      <w:r w:rsidRPr="004A35A7">
        <w:rPr>
          <w:spacing w:val="-2"/>
        </w:rPr>
        <w:t xml:space="preserve"> contracts </w:t>
      </w:r>
      <w:r w:rsidRPr="004A35A7">
        <w:rPr>
          <w:sz w:val="20"/>
        </w:rPr>
        <w:t xml:space="preserve">within the last </w:t>
      </w:r>
      <w:r w:rsidRPr="004A35A7">
        <w:rPr>
          <w:b/>
          <w:bCs/>
          <w:sz w:val="20"/>
        </w:rPr>
        <w:t>Five (5)</w:t>
      </w:r>
      <w:r w:rsidRPr="004A35A7">
        <w:rPr>
          <w:sz w:val="20"/>
        </w:rPr>
        <w:t xml:space="preserve"> years, each with a value of at least</w:t>
      </w:r>
      <w:r w:rsidRPr="004A35A7">
        <w:rPr>
          <w:spacing w:val="-2"/>
        </w:rPr>
        <w:t xml:space="preserve"> </w:t>
      </w:r>
      <w:r w:rsidRPr="004A35A7">
        <w:rPr>
          <w:b/>
          <w:bCs/>
          <w:spacing w:val="-2"/>
        </w:rPr>
        <w:t>X (refer below)</w:t>
      </w:r>
      <w:r w:rsidRPr="004A35A7">
        <w:rPr>
          <w:i/>
          <w:iCs/>
          <w:spacing w:val="-2"/>
        </w:rPr>
        <w:t xml:space="preserve"> </w:t>
      </w:r>
      <w:r w:rsidRPr="004A35A7">
        <w:rPr>
          <w:spacing w:val="-2"/>
        </w:rPr>
        <w:t xml:space="preserve">that have been successfully and substantially completed and that are similar to the proposed Plant and Installation Services. </w:t>
      </w:r>
    </w:p>
    <w:p w14:paraId="7320A0F0" w14:textId="77777777" w:rsidR="00801314" w:rsidRPr="004A35A7" w:rsidRDefault="00801314" w:rsidP="00801314">
      <w:pPr>
        <w:pStyle w:val="a7"/>
        <w:numPr>
          <w:ilvl w:val="0"/>
          <w:numId w:val="29"/>
        </w:numPr>
        <w:suppressAutoHyphens/>
        <w:spacing w:before="100" w:after="100" w:line="259" w:lineRule="auto"/>
        <w:rPr>
          <w:spacing w:val="-2"/>
        </w:rPr>
      </w:pPr>
      <w:r w:rsidRPr="004A35A7">
        <w:rPr>
          <w:spacing w:val="-2"/>
        </w:rPr>
        <w:t xml:space="preserve">The similarity of the contracts shall be based on the following: </w:t>
      </w:r>
      <w:r w:rsidRPr="004A35A7">
        <w:rPr>
          <w:b/>
          <w:bCs/>
          <w:spacing w:val="-2"/>
        </w:rPr>
        <w:t>Y (refer below)</w:t>
      </w:r>
      <w:r w:rsidRPr="004A35A7">
        <w:rPr>
          <w:spacing w:val="-2"/>
        </w:rPr>
        <w:t>.</w:t>
      </w:r>
    </w:p>
    <w:p w14:paraId="45CB1511" w14:textId="77777777" w:rsidR="00801314" w:rsidRPr="004A35A7" w:rsidRDefault="00801314" w:rsidP="00801314">
      <w:pPr>
        <w:pStyle w:val="a7"/>
        <w:suppressAutoHyphens/>
        <w:spacing w:before="100" w:after="100"/>
        <w:ind w:left="1354"/>
        <w:rPr>
          <w:i/>
          <w:iCs/>
          <w:spacing w:val="-2"/>
        </w:rPr>
      </w:pPr>
      <w:r w:rsidRPr="004A35A7">
        <w:rPr>
          <w:b/>
          <w:bCs/>
          <w:spacing w:val="-2"/>
        </w:rPr>
        <w:t>Lot 1: X</w:t>
      </w:r>
      <w:r w:rsidRPr="004A35A7">
        <w:rPr>
          <w:spacing w:val="-2"/>
        </w:rPr>
        <w:t xml:space="preserve"> = 20,000,000 USD </w:t>
      </w:r>
      <w:r w:rsidRPr="004A35A7">
        <w:rPr>
          <w:i/>
          <w:iCs/>
          <w:spacing w:val="-2"/>
        </w:rPr>
        <w:t xml:space="preserve">(twenty million USD), </w:t>
      </w:r>
      <w:r w:rsidRPr="004A35A7">
        <w:rPr>
          <w:b/>
          <w:bCs/>
          <w:i/>
          <w:iCs/>
          <w:spacing w:val="-2"/>
        </w:rPr>
        <w:t xml:space="preserve">Y </w:t>
      </w:r>
      <w:r w:rsidRPr="004A35A7">
        <w:rPr>
          <w:i/>
          <w:iCs/>
          <w:spacing w:val="-2"/>
        </w:rPr>
        <w:t xml:space="preserve">= </w:t>
      </w:r>
      <w:r w:rsidRPr="004A35A7">
        <w:rPr>
          <w:b/>
          <w:bCs/>
          <w:i/>
          <w:iCs/>
          <w:spacing w:val="-2"/>
        </w:rPr>
        <w:t>a)</w:t>
      </w:r>
      <w:r w:rsidRPr="004A35A7">
        <w:rPr>
          <w:i/>
          <w:iCs/>
          <w:spacing w:val="-2"/>
        </w:rPr>
        <w:t xml:space="preserve"> Based on Section VII, Employer’s Requirements, 220 kV or above transmission lines with a length of at least 135 km. </w:t>
      </w:r>
      <w:r w:rsidRPr="004A35A7">
        <w:rPr>
          <w:b/>
          <w:bCs/>
          <w:i/>
          <w:iCs/>
          <w:spacing w:val="-2"/>
        </w:rPr>
        <w:t>(b)</w:t>
      </w:r>
      <w:r w:rsidRPr="004A35A7">
        <w:rPr>
          <w:i/>
          <w:iCs/>
          <w:spacing w:val="-2"/>
        </w:rPr>
        <w:t xml:space="preserve"> For the above or other contracts executed during the period stipulated in </w:t>
      </w:r>
      <w:r w:rsidRPr="004A35A7">
        <w:rPr>
          <w:b/>
          <w:bCs/>
          <w:i/>
          <w:iCs/>
          <w:spacing w:val="-2"/>
        </w:rPr>
        <w:t>a</w:t>
      </w:r>
      <w:r w:rsidRPr="004A35A7">
        <w:rPr>
          <w:i/>
          <w:iCs/>
          <w:spacing w:val="-2"/>
        </w:rPr>
        <w:t xml:space="preserve"> above, a minimum experience in the following key activities: </w:t>
      </w:r>
    </w:p>
    <w:p w14:paraId="1AF4188D" w14:textId="77777777" w:rsidR="00801314" w:rsidRPr="004A35A7" w:rsidRDefault="00801314" w:rsidP="00801314">
      <w:pPr>
        <w:pStyle w:val="a7"/>
        <w:suppressAutoHyphens/>
        <w:spacing w:before="100" w:after="100"/>
        <w:ind w:left="1354"/>
        <w:rPr>
          <w:i/>
          <w:iCs/>
          <w:spacing w:val="-2"/>
        </w:rPr>
      </w:pPr>
      <w:r w:rsidRPr="004A35A7">
        <w:rPr>
          <w:i/>
          <w:iCs/>
          <w:spacing w:val="-2"/>
        </w:rPr>
        <w:t xml:space="preserve">Design, Supply, Installation, and Commissioning as EPC contractor of 220 kV or higher voltage level transmission line including detailed Line Route Survey, sub-soil investigation, tower plotting, construction of foundations, erection of towers, stringing of conductors, testing and commissioning of transmission line.  </w:t>
      </w:r>
    </w:p>
    <w:p w14:paraId="215E97DD" w14:textId="77777777" w:rsidR="00801314" w:rsidRPr="004A35A7" w:rsidRDefault="00801314" w:rsidP="00801314">
      <w:pPr>
        <w:pStyle w:val="a7"/>
        <w:suppressAutoHyphens/>
        <w:spacing w:before="100" w:after="100"/>
        <w:ind w:left="1354"/>
        <w:rPr>
          <w:i/>
          <w:iCs/>
          <w:spacing w:val="-2"/>
        </w:rPr>
      </w:pPr>
      <w:r w:rsidRPr="004A35A7">
        <w:rPr>
          <w:i/>
          <w:iCs/>
          <w:spacing w:val="-2"/>
        </w:rPr>
        <w:t xml:space="preserve">The Overhead Transmission Lines shall be in successful operation for at least one year on the date of bid opening. For the contracts in </w:t>
      </w:r>
      <w:r w:rsidRPr="004A35A7">
        <w:rPr>
          <w:b/>
          <w:bCs/>
          <w:i/>
          <w:iCs/>
          <w:spacing w:val="-2"/>
        </w:rPr>
        <w:t>a</w:t>
      </w:r>
      <w:r w:rsidRPr="004A35A7">
        <w:rPr>
          <w:i/>
          <w:iCs/>
          <w:spacing w:val="-2"/>
        </w:rPr>
        <w:t xml:space="preserve"> above and/or any other contracts [substantially completed and under implementation] as prime contractor, joint venture member, or Subcontractor between 1st January 2020 and Application submission deadline, experience in managing ES risks and impacts in the following aspects: </w:t>
      </w:r>
    </w:p>
    <w:p w14:paraId="44F4CD6E" w14:textId="77777777" w:rsidR="00801314" w:rsidRPr="004A35A7" w:rsidRDefault="00801314" w:rsidP="00801314">
      <w:pPr>
        <w:pStyle w:val="a7"/>
        <w:suppressAutoHyphens/>
        <w:spacing w:before="100" w:after="100"/>
        <w:ind w:left="1354"/>
        <w:rPr>
          <w:i/>
          <w:iCs/>
          <w:spacing w:val="-2"/>
        </w:rPr>
      </w:pPr>
      <w:r w:rsidRPr="004A35A7">
        <w:rPr>
          <w:i/>
          <w:iCs/>
          <w:spacing w:val="-2"/>
        </w:rPr>
        <w:t xml:space="preserve">(i) Health and Safety on project and working areas (Community Health and Safety) </w:t>
      </w:r>
    </w:p>
    <w:p w14:paraId="7E79CE1F" w14:textId="77777777" w:rsidR="00801314" w:rsidRPr="004A35A7" w:rsidRDefault="00801314" w:rsidP="00801314">
      <w:pPr>
        <w:pStyle w:val="a7"/>
        <w:suppressAutoHyphens/>
        <w:spacing w:before="100" w:after="100"/>
        <w:ind w:left="1354"/>
        <w:rPr>
          <w:i/>
          <w:iCs/>
          <w:spacing w:val="-2"/>
        </w:rPr>
      </w:pPr>
      <w:r w:rsidRPr="004A35A7">
        <w:rPr>
          <w:i/>
          <w:iCs/>
          <w:spacing w:val="-2"/>
        </w:rPr>
        <w:t>(ii) ESHS training of contractor’s &amp; sub-contractors’ staff, including induction training, health screening, training in correct use of PPE, Project ESHS risks and hazards.</w:t>
      </w:r>
    </w:p>
    <w:p w14:paraId="21E58150" w14:textId="77777777" w:rsidR="00801314" w:rsidRPr="004A35A7" w:rsidRDefault="00801314" w:rsidP="00801314">
      <w:pPr>
        <w:pStyle w:val="a7"/>
        <w:suppressAutoHyphens/>
        <w:spacing w:before="100" w:after="100"/>
        <w:ind w:left="1354"/>
        <w:rPr>
          <w:i/>
          <w:iCs/>
          <w:spacing w:val="-2"/>
        </w:rPr>
      </w:pPr>
      <w:r w:rsidRPr="004A35A7">
        <w:rPr>
          <w:b/>
          <w:bCs/>
          <w:spacing w:val="-2"/>
        </w:rPr>
        <w:lastRenderedPageBreak/>
        <w:t>Lot 2: X</w:t>
      </w:r>
      <w:r w:rsidRPr="004A35A7">
        <w:rPr>
          <w:spacing w:val="-2"/>
        </w:rPr>
        <w:t xml:space="preserve"> = 10,000,000 USD</w:t>
      </w:r>
      <w:r w:rsidRPr="004A35A7">
        <w:rPr>
          <w:i/>
          <w:iCs/>
          <w:spacing w:val="-2"/>
        </w:rPr>
        <w:t xml:space="preserve"> (ten million USD), </w:t>
      </w:r>
      <w:r w:rsidRPr="004A35A7">
        <w:rPr>
          <w:b/>
          <w:bCs/>
          <w:i/>
          <w:iCs/>
          <w:spacing w:val="-2"/>
        </w:rPr>
        <w:t xml:space="preserve">Y </w:t>
      </w:r>
      <w:r w:rsidRPr="004A35A7">
        <w:rPr>
          <w:i/>
          <w:iCs/>
          <w:spacing w:val="-2"/>
        </w:rPr>
        <w:t xml:space="preserve">= </w:t>
      </w:r>
      <w:r w:rsidRPr="004A35A7">
        <w:rPr>
          <w:b/>
          <w:bCs/>
          <w:i/>
          <w:iCs/>
          <w:spacing w:val="-2"/>
        </w:rPr>
        <w:t>a)</w:t>
      </w:r>
      <w:r w:rsidRPr="004A35A7">
        <w:rPr>
          <w:i/>
          <w:iCs/>
          <w:spacing w:val="-2"/>
        </w:rPr>
        <w:t xml:space="preserve"> Based on Section VII, Employer’s Requirements, 220 kV substations or above with at least 4 bays with SF6 circuit-breakers, disconnectors, instrument transformers, protection relays according to IEC61850, telecommunication, etc. </w:t>
      </w:r>
      <w:r w:rsidRPr="004A35A7">
        <w:rPr>
          <w:b/>
          <w:bCs/>
          <w:i/>
          <w:iCs/>
          <w:spacing w:val="-2"/>
        </w:rPr>
        <w:t>b)</w:t>
      </w:r>
      <w:r w:rsidRPr="004A35A7">
        <w:rPr>
          <w:i/>
          <w:iCs/>
          <w:spacing w:val="-2"/>
        </w:rPr>
        <w:t xml:space="preserve"> For the above or other contracts executed during the period stipulated in </w:t>
      </w:r>
      <w:r w:rsidRPr="004A35A7">
        <w:rPr>
          <w:b/>
          <w:bCs/>
          <w:i/>
          <w:iCs/>
          <w:spacing w:val="-2"/>
        </w:rPr>
        <w:t>a</w:t>
      </w:r>
      <w:r w:rsidRPr="004A35A7">
        <w:rPr>
          <w:i/>
          <w:iCs/>
          <w:spacing w:val="-2"/>
        </w:rPr>
        <w:t xml:space="preserve"> above, a minimum experience in the following key activities: </w:t>
      </w:r>
    </w:p>
    <w:p w14:paraId="7C9E8BE3" w14:textId="77777777" w:rsidR="00801314" w:rsidRPr="004A35A7" w:rsidRDefault="00801314" w:rsidP="00801314">
      <w:pPr>
        <w:pStyle w:val="a7"/>
        <w:suppressAutoHyphens/>
        <w:spacing w:before="100" w:after="100"/>
        <w:ind w:left="1354"/>
        <w:rPr>
          <w:i/>
          <w:iCs/>
          <w:spacing w:val="-2"/>
        </w:rPr>
      </w:pPr>
      <w:r w:rsidRPr="004A35A7">
        <w:rPr>
          <w:i/>
          <w:iCs/>
          <w:spacing w:val="-2"/>
        </w:rPr>
        <w:t xml:space="preserve">Design, Supply, Installation, and Commissioning as EPC contractor of 220 kV or higher voltage Substations incl. switchgear and protection system, construction of equipment and gantry foundations, installation of 220 kV switchgear, gantries, high-voltage busbar and connectors, low-voltage and control cables, fiber optic cables, protection relays, communication systems, etc. For the contracts in </w:t>
      </w:r>
      <w:r w:rsidRPr="004A35A7">
        <w:rPr>
          <w:b/>
          <w:bCs/>
          <w:i/>
          <w:iCs/>
          <w:spacing w:val="-2"/>
        </w:rPr>
        <w:t>a</w:t>
      </w:r>
      <w:r w:rsidRPr="004A35A7">
        <w:rPr>
          <w:i/>
          <w:iCs/>
          <w:spacing w:val="-2"/>
        </w:rPr>
        <w:t xml:space="preserve"> above and/or any other contracts [substantially completed and under implementation] as prime contractor, joint venture member, or Subcontractor between 1st January 2020 and Application submission deadline, experience in managing ES risks and impacts in the following aspects:  </w:t>
      </w:r>
    </w:p>
    <w:p w14:paraId="69697BA6" w14:textId="77777777" w:rsidR="00801314" w:rsidRPr="004A35A7" w:rsidRDefault="00801314" w:rsidP="00801314">
      <w:pPr>
        <w:pStyle w:val="a7"/>
        <w:suppressAutoHyphens/>
        <w:spacing w:before="100" w:after="100"/>
        <w:ind w:left="1354"/>
        <w:rPr>
          <w:i/>
          <w:iCs/>
          <w:spacing w:val="-2"/>
        </w:rPr>
      </w:pPr>
      <w:r w:rsidRPr="004A35A7">
        <w:rPr>
          <w:i/>
          <w:iCs/>
          <w:spacing w:val="-2"/>
        </w:rPr>
        <w:t xml:space="preserve">(i) Health and Safety on project and working areas which are energized with high voltage </w:t>
      </w:r>
    </w:p>
    <w:p w14:paraId="0EB976A2" w14:textId="77777777" w:rsidR="00801314" w:rsidRPr="004A35A7" w:rsidRDefault="00801314" w:rsidP="00801314">
      <w:pPr>
        <w:pStyle w:val="a7"/>
        <w:suppressAutoHyphens/>
        <w:spacing w:before="100" w:after="100"/>
        <w:ind w:left="1354"/>
        <w:rPr>
          <w:spacing w:val="-2"/>
        </w:rPr>
      </w:pPr>
      <w:r w:rsidRPr="004A35A7">
        <w:rPr>
          <w:i/>
          <w:iCs/>
          <w:spacing w:val="-2"/>
        </w:rPr>
        <w:t>(ii) ESHS training of contractor’s &amp; sub-contractors’ staff, including induction training, health screening, training in correct use of PPE, Project ESHS risks and hazards, especially working in existing substations which are in operation.</w:t>
      </w:r>
    </w:p>
    <w:p w14:paraId="7C08EAD5" w14:textId="77777777" w:rsidR="00801314" w:rsidRPr="004A35A7" w:rsidRDefault="00801314" w:rsidP="00801314">
      <w:pPr>
        <w:suppressAutoHyphens/>
        <w:spacing w:before="100" w:after="100"/>
        <w:ind w:left="634"/>
        <w:rPr>
          <w:spacing w:val="-2"/>
        </w:rPr>
      </w:pPr>
    </w:p>
    <w:p w14:paraId="7D25E03E" w14:textId="77777777" w:rsidR="00801314" w:rsidRPr="004A35A7" w:rsidRDefault="00801314" w:rsidP="00801314">
      <w:pPr>
        <w:suppressAutoHyphens/>
        <w:spacing w:before="100" w:after="100"/>
        <w:ind w:left="634"/>
        <w:rPr>
          <w:b/>
          <w:bCs/>
          <w:spacing w:val="-2"/>
          <w:u w:val="single"/>
        </w:rPr>
      </w:pPr>
      <w:bookmarkStart w:id="0" w:name="_Hlk205989609"/>
      <w:r w:rsidRPr="004A35A7">
        <w:rPr>
          <w:b/>
          <w:bCs/>
          <w:spacing w:val="-2"/>
          <w:u w:val="single"/>
        </w:rPr>
        <w:t>Financial Capabilities</w:t>
      </w:r>
      <w:r w:rsidRPr="004A35A7">
        <w:rPr>
          <w:rStyle w:val="af"/>
          <w:rFonts w:eastAsiaTheme="majorEastAsia"/>
          <w:b/>
          <w:bCs/>
          <w:spacing w:val="-2"/>
          <w:u w:val="single"/>
        </w:rPr>
        <w:footnoteReference w:id="2"/>
      </w:r>
      <w:r w:rsidRPr="004A35A7">
        <w:rPr>
          <w:b/>
          <w:bCs/>
          <w:spacing w:val="-2"/>
          <w:u w:val="single"/>
        </w:rPr>
        <w:t xml:space="preserve">: </w:t>
      </w:r>
    </w:p>
    <w:p w14:paraId="311895E6" w14:textId="77777777" w:rsidR="00801314" w:rsidRPr="004A35A7" w:rsidRDefault="00801314" w:rsidP="00801314">
      <w:pPr>
        <w:pStyle w:val="a7"/>
        <w:numPr>
          <w:ilvl w:val="0"/>
          <w:numId w:val="30"/>
        </w:numPr>
        <w:suppressAutoHyphens/>
        <w:spacing w:before="100" w:after="100" w:line="259" w:lineRule="auto"/>
        <w:rPr>
          <w:b/>
          <w:bCs/>
          <w:i/>
          <w:iCs/>
          <w:spacing w:val="-2"/>
        </w:rPr>
      </w:pPr>
      <w:r w:rsidRPr="004A35A7">
        <w:rPr>
          <w:spacing w:val="-2"/>
        </w:rPr>
        <w:t xml:space="preserve">Sound financial position and prospective long-term profitability (for any three years (during the last five years 2020-2024) supported by audited financial statements for those years Minimum average annual </w:t>
      </w:r>
      <w:r w:rsidRPr="004A35A7">
        <w:rPr>
          <w:b/>
          <w:bCs/>
          <w:spacing w:val="-2"/>
        </w:rPr>
        <w:t>turnover</w:t>
      </w:r>
      <w:r w:rsidRPr="004A35A7">
        <w:rPr>
          <w:spacing w:val="-2"/>
        </w:rPr>
        <w:t xml:space="preserve"> of </w:t>
      </w:r>
      <w:r w:rsidRPr="004A35A7">
        <w:rPr>
          <w:b/>
          <w:bCs/>
          <w:spacing w:val="-2"/>
        </w:rPr>
        <w:t>X</w:t>
      </w:r>
      <w:r w:rsidRPr="004A35A7">
        <w:rPr>
          <w:spacing w:val="-2"/>
        </w:rPr>
        <w:t xml:space="preserve">, calculated as total certified payments received for contracts in progress and/or completed within the best </w:t>
      </w:r>
      <w:r w:rsidRPr="004A35A7">
        <w:rPr>
          <w:b/>
          <w:bCs/>
          <w:i/>
          <w:iCs/>
          <w:spacing w:val="-2"/>
        </w:rPr>
        <w:t>three years (out of last five years 2020-2024)</w:t>
      </w:r>
      <w:r w:rsidRPr="004A35A7">
        <w:rPr>
          <w:spacing w:val="-2"/>
        </w:rPr>
        <w:t xml:space="preserve">, </w:t>
      </w:r>
      <w:r w:rsidRPr="004A35A7">
        <w:rPr>
          <w:b/>
          <w:bCs/>
          <w:i/>
          <w:iCs/>
          <w:spacing w:val="-2"/>
        </w:rPr>
        <w:t>divided by three.</w:t>
      </w:r>
    </w:p>
    <w:p w14:paraId="173B5746" w14:textId="77777777" w:rsidR="00801314" w:rsidRPr="004A35A7" w:rsidRDefault="00801314" w:rsidP="00801314">
      <w:pPr>
        <w:pStyle w:val="a7"/>
        <w:suppressAutoHyphens/>
        <w:spacing w:before="100" w:after="100"/>
        <w:ind w:left="1354"/>
        <w:rPr>
          <w:i/>
          <w:iCs/>
          <w:spacing w:val="-2"/>
        </w:rPr>
      </w:pPr>
      <w:r w:rsidRPr="004A35A7">
        <w:rPr>
          <w:b/>
          <w:bCs/>
          <w:spacing w:val="-2"/>
        </w:rPr>
        <w:t>Lot 1: X</w:t>
      </w:r>
      <w:r w:rsidRPr="004A35A7">
        <w:rPr>
          <w:spacing w:val="-2"/>
        </w:rPr>
        <w:t xml:space="preserve"> = 24,000,000 USD </w:t>
      </w:r>
      <w:r w:rsidRPr="004A35A7">
        <w:rPr>
          <w:i/>
          <w:iCs/>
          <w:spacing w:val="-2"/>
        </w:rPr>
        <w:t>(twenty-four million USD);</w:t>
      </w:r>
    </w:p>
    <w:p w14:paraId="5A8FCD2E" w14:textId="77777777" w:rsidR="00801314" w:rsidRPr="004A35A7" w:rsidRDefault="00801314" w:rsidP="00801314">
      <w:pPr>
        <w:pStyle w:val="a7"/>
        <w:suppressAutoHyphens/>
        <w:spacing w:before="100" w:after="100"/>
        <w:ind w:left="1354"/>
        <w:rPr>
          <w:spacing w:val="-2"/>
        </w:rPr>
      </w:pPr>
      <w:r w:rsidRPr="004A35A7">
        <w:rPr>
          <w:b/>
          <w:bCs/>
          <w:spacing w:val="-2"/>
        </w:rPr>
        <w:t>Lot 2: X</w:t>
      </w:r>
      <w:r w:rsidRPr="004A35A7">
        <w:rPr>
          <w:spacing w:val="-2"/>
        </w:rPr>
        <w:t xml:space="preserve"> = 12,000,000 USD</w:t>
      </w:r>
      <w:r w:rsidRPr="004A35A7">
        <w:rPr>
          <w:i/>
          <w:iCs/>
          <w:spacing w:val="-2"/>
        </w:rPr>
        <w:t xml:space="preserve"> (twelve million USD).</w:t>
      </w:r>
    </w:p>
    <w:p w14:paraId="59BF32C1" w14:textId="77777777" w:rsidR="00801314" w:rsidRPr="004A35A7" w:rsidRDefault="00801314" w:rsidP="00801314">
      <w:pPr>
        <w:pStyle w:val="a7"/>
        <w:numPr>
          <w:ilvl w:val="0"/>
          <w:numId w:val="30"/>
        </w:numPr>
        <w:suppressAutoHyphens/>
        <w:spacing w:before="100" w:after="100" w:line="259" w:lineRule="auto"/>
        <w:rPr>
          <w:spacing w:val="-2"/>
        </w:rPr>
      </w:pPr>
      <w:r w:rsidRPr="004A35A7">
        <w:rPr>
          <w:spacing w:val="-2"/>
        </w:rPr>
        <w:t xml:space="preserve">The Bidder shall demonstrate that it has access to, or has available, liquid assets, unencumbered real assets, lines of credit, and other financial means (independent of any contractual advance payment) sufficient to meet the </w:t>
      </w:r>
      <w:r w:rsidRPr="004A35A7">
        <w:rPr>
          <w:b/>
          <w:bCs/>
          <w:spacing w:val="-2"/>
        </w:rPr>
        <w:t>cash flow</w:t>
      </w:r>
      <w:r w:rsidRPr="004A35A7">
        <w:rPr>
          <w:spacing w:val="-2"/>
        </w:rPr>
        <w:t xml:space="preserve"> requirements estimated as</w:t>
      </w:r>
      <w:r w:rsidRPr="004A35A7">
        <w:rPr>
          <w:b/>
          <w:bCs/>
          <w:i/>
          <w:iCs/>
          <w:spacing w:val="-2"/>
        </w:rPr>
        <w:t xml:space="preserve"> X</w:t>
      </w:r>
      <w:r w:rsidRPr="004A35A7">
        <w:rPr>
          <w:i/>
          <w:iCs/>
          <w:spacing w:val="-2"/>
        </w:rPr>
        <w:t xml:space="preserve"> </w:t>
      </w:r>
      <w:r w:rsidRPr="004A35A7">
        <w:rPr>
          <w:spacing w:val="-2"/>
        </w:rPr>
        <w:t>for the subject contract(s) net of the Bidder’s other commitments.</w:t>
      </w:r>
    </w:p>
    <w:p w14:paraId="170AF62D" w14:textId="77777777" w:rsidR="00801314" w:rsidRPr="004A35A7" w:rsidRDefault="00801314" w:rsidP="00801314">
      <w:pPr>
        <w:pStyle w:val="a7"/>
        <w:suppressAutoHyphens/>
        <w:spacing w:before="100" w:after="100"/>
        <w:ind w:left="1354"/>
        <w:rPr>
          <w:i/>
          <w:iCs/>
          <w:spacing w:val="-2"/>
        </w:rPr>
      </w:pPr>
      <w:r w:rsidRPr="004A35A7">
        <w:rPr>
          <w:b/>
          <w:bCs/>
          <w:spacing w:val="-2"/>
        </w:rPr>
        <w:t>Lot 1: X</w:t>
      </w:r>
      <w:r w:rsidRPr="004A35A7">
        <w:rPr>
          <w:spacing w:val="-2"/>
        </w:rPr>
        <w:t xml:space="preserve"> = 6,000,000 USD </w:t>
      </w:r>
      <w:r w:rsidRPr="004A35A7">
        <w:rPr>
          <w:i/>
          <w:iCs/>
          <w:spacing w:val="-2"/>
        </w:rPr>
        <w:t>(six million USD);</w:t>
      </w:r>
    </w:p>
    <w:p w14:paraId="1A92CA95" w14:textId="77777777" w:rsidR="00801314" w:rsidRPr="004A35A7" w:rsidRDefault="00801314" w:rsidP="00801314">
      <w:pPr>
        <w:pStyle w:val="a7"/>
        <w:suppressAutoHyphens/>
        <w:spacing w:before="100" w:after="100"/>
        <w:ind w:left="1354"/>
        <w:rPr>
          <w:spacing w:val="-2"/>
        </w:rPr>
      </w:pPr>
      <w:r w:rsidRPr="004A35A7">
        <w:rPr>
          <w:b/>
          <w:bCs/>
          <w:spacing w:val="-2"/>
        </w:rPr>
        <w:t>Lot 2: X</w:t>
      </w:r>
      <w:r w:rsidRPr="004A35A7">
        <w:rPr>
          <w:spacing w:val="-2"/>
        </w:rPr>
        <w:t xml:space="preserve"> = 4,000,000 USD</w:t>
      </w:r>
      <w:r w:rsidRPr="004A35A7">
        <w:rPr>
          <w:i/>
          <w:iCs/>
          <w:spacing w:val="-2"/>
        </w:rPr>
        <w:t xml:space="preserve"> (four million USD).</w:t>
      </w:r>
    </w:p>
    <w:p w14:paraId="0C726C61" w14:textId="77777777" w:rsidR="00801314" w:rsidRPr="004A35A7" w:rsidRDefault="00801314" w:rsidP="00801314">
      <w:pPr>
        <w:pStyle w:val="a7"/>
        <w:numPr>
          <w:ilvl w:val="0"/>
          <w:numId w:val="31"/>
        </w:numPr>
        <w:suppressAutoHyphens/>
        <w:spacing w:before="100" w:after="100" w:line="259" w:lineRule="auto"/>
        <w:ind w:left="1710"/>
        <w:rPr>
          <w:spacing w:val="-2"/>
        </w:rPr>
      </w:pPr>
      <w:r w:rsidRPr="004A35A7">
        <w:rPr>
          <w:spacing w:val="-2"/>
        </w:rPr>
        <w:t>The Bidders shall also demonstrate, to the satisfaction of the Employer, that it has adequate sources of finance to meet the cash flow requirements on works currently in progress and for future contract commitments</w:t>
      </w:r>
    </w:p>
    <w:p w14:paraId="1CB48C33" w14:textId="77777777" w:rsidR="00801314" w:rsidRPr="004A35A7" w:rsidRDefault="00801314" w:rsidP="00801314">
      <w:pPr>
        <w:pStyle w:val="a7"/>
        <w:numPr>
          <w:ilvl w:val="0"/>
          <w:numId w:val="31"/>
        </w:numPr>
        <w:suppressAutoHyphens/>
        <w:spacing w:before="100" w:after="100" w:line="259" w:lineRule="auto"/>
        <w:ind w:left="1710"/>
        <w:rPr>
          <w:spacing w:val="-2"/>
        </w:rPr>
      </w:pPr>
      <w:r w:rsidRPr="004A35A7">
        <w:rPr>
          <w:spacing w:val="-2"/>
        </w:rPr>
        <w:t xml:space="preserve">The audited balance sheets or, if not required by the laws of the Bidder’s Country, other financial statements acceptable to the Employer, </w:t>
      </w:r>
      <w:r w:rsidRPr="004A35A7">
        <w:rPr>
          <w:b/>
          <w:bCs/>
          <w:spacing w:val="-2"/>
        </w:rPr>
        <w:t xml:space="preserve">for any three years (during the last five years 2020-2024) </w:t>
      </w:r>
      <w:r w:rsidRPr="004A35A7">
        <w:rPr>
          <w:spacing w:val="-2"/>
        </w:rPr>
        <w:t xml:space="preserve">shall be submitted and must demonstrate </w:t>
      </w:r>
      <w:r w:rsidRPr="004A35A7">
        <w:rPr>
          <w:spacing w:val="-2"/>
        </w:rPr>
        <w:lastRenderedPageBreak/>
        <w:t>the current soundness of the Bidder’s financial position and indicate its prospective long-term profitability.</w:t>
      </w:r>
    </w:p>
    <w:p w14:paraId="55733487" w14:textId="750FD52C" w:rsidR="00801314" w:rsidRPr="004A35A7" w:rsidRDefault="00801314" w:rsidP="00801314">
      <w:pPr>
        <w:suppressAutoHyphens/>
        <w:spacing w:before="100" w:after="100"/>
        <w:ind w:left="634" w:hanging="634"/>
        <w:rPr>
          <w:spacing w:val="-2"/>
        </w:rPr>
      </w:pPr>
      <w:r w:rsidRPr="004A35A7">
        <w:rPr>
          <w:spacing w:val="-2"/>
        </w:rPr>
        <w:t xml:space="preserve"> </w:t>
      </w:r>
      <w:r w:rsidRPr="004A35A7">
        <w:rPr>
          <w:spacing w:val="-2"/>
        </w:rPr>
        <w:tab/>
      </w:r>
      <w:r w:rsidRPr="004A35A7">
        <w:rPr>
          <w:color w:val="000000" w:themeColor="text1"/>
          <w:spacing w:val="-2"/>
        </w:rPr>
        <w:t xml:space="preserve">Bidding will be conducted through international competitive procurement using a Request for Bids (RFB) as specified in the World Bank’s “Procurement Regulations for IPF Borrowers” Sixth Edition, February 2025 (“Procurement Regulations”), and is open to all eligible Bidders as defined in the Procurement Regulations. </w:t>
      </w:r>
    </w:p>
    <w:p w14:paraId="11FD5AB6" w14:textId="46AEB0F0" w:rsidR="00801314" w:rsidRPr="004A35A7" w:rsidRDefault="00801314" w:rsidP="00801314">
      <w:pPr>
        <w:suppressAutoHyphens/>
        <w:spacing w:before="100" w:after="100"/>
        <w:ind w:left="634" w:hanging="634"/>
        <w:rPr>
          <w:i/>
          <w:spacing w:val="-2"/>
        </w:rPr>
      </w:pPr>
      <w:r w:rsidRPr="004A35A7">
        <w:rPr>
          <w:spacing w:val="-2"/>
        </w:rPr>
        <w:tab/>
        <w:t>Interested eligible Bidders may obtain further information from JSC National Electric Grid of Uzbekistan, Ismoiljon Abduganiev – Project Implementation Unit Manager (</w:t>
      </w:r>
      <w:hyperlink r:id="rId13" w:history="1">
        <w:r w:rsidRPr="004A35A7">
          <w:rPr>
            <w:rStyle w:val="af2"/>
            <w:rFonts w:eastAsiaTheme="majorEastAsia"/>
            <w:spacing w:val="-2"/>
          </w:rPr>
          <w:t>piu.remit@gmail.com</w:t>
        </w:r>
      </w:hyperlink>
      <w:r w:rsidRPr="004A35A7">
        <w:rPr>
          <w:spacing w:val="-2"/>
        </w:rPr>
        <w:t>) and inspect the Bidding document during office hours 09:00 to 17:00 hours at the address given below</w:t>
      </w:r>
      <w:r w:rsidRPr="004A35A7">
        <w:rPr>
          <w:i/>
          <w:spacing w:val="-2"/>
        </w:rPr>
        <w:t>.</w:t>
      </w:r>
    </w:p>
    <w:p w14:paraId="0E8F0510" w14:textId="0B7C9D64" w:rsidR="00801314" w:rsidRPr="004A35A7" w:rsidRDefault="00801314" w:rsidP="00801314">
      <w:pPr>
        <w:suppressAutoHyphens/>
        <w:spacing w:before="100" w:after="100"/>
        <w:ind w:left="634" w:hanging="634"/>
        <w:rPr>
          <w:i/>
          <w:spacing w:val="-2"/>
        </w:rPr>
      </w:pPr>
      <w:r w:rsidRPr="004A35A7">
        <w:rPr>
          <w:i/>
          <w:spacing w:val="-2"/>
        </w:rPr>
        <w:t xml:space="preserve">           </w:t>
      </w:r>
      <w:r w:rsidRPr="004A35A7">
        <w:rPr>
          <w:spacing w:val="-2"/>
        </w:rPr>
        <w:t>Bids will be evaluated in accordance with the evaluation process set out in the bidding documents. The following weightings shall apply for Rated Criteria (including technical and non-price factors): [50%] and for Bid cost: [50%].</w:t>
      </w:r>
      <w:bookmarkEnd w:id="0"/>
    </w:p>
    <w:p w14:paraId="0D679F11" w14:textId="77777777" w:rsidR="00801314" w:rsidRPr="004A35A7" w:rsidRDefault="00801314" w:rsidP="00801314">
      <w:pPr>
        <w:tabs>
          <w:tab w:val="left" w:pos="801"/>
        </w:tabs>
        <w:suppressAutoHyphens/>
        <w:spacing w:before="100" w:after="100"/>
        <w:ind w:left="360"/>
        <w:rPr>
          <w:i/>
          <w:spacing w:val="-2"/>
        </w:rPr>
      </w:pPr>
    </w:p>
    <w:p w14:paraId="693480DD" w14:textId="407B0D29" w:rsidR="1C062AA0" w:rsidRPr="004A35A7" w:rsidRDefault="005C06DB" w:rsidP="00801314">
      <w:pPr>
        <w:tabs>
          <w:tab w:val="left" w:pos="801"/>
        </w:tabs>
        <w:suppressAutoHyphens/>
        <w:spacing w:before="100" w:after="100"/>
        <w:ind w:left="634"/>
        <w:rPr>
          <w:i/>
          <w:spacing w:val="-2"/>
        </w:rPr>
      </w:pPr>
      <w:r w:rsidRPr="004A35A7">
        <w:rPr>
          <w:color w:val="000000" w:themeColor="text1"/>
          <w:spacing w:val="-2"/>
        </w:rPr>
        <w:t xml:space="preserve">Bidding will be conducted through </w:t>
      </w:r>
      <w:r w:rsidRPr="004A35A7">
        <w:rPr>
          <w:color w:val="000000" w:themeColor="text1"/>
        </w:rPr>
        <w:t xml:space="preserve">international competitive procurement using a Request for Bids (RFB) </w:t>
      </w:r>
      <w:r w:rsidRPr="004A35A7">
        <w:rPr>
          <w:color w:val="000000" w:themeColor="text1"/>
          <w:spacing w:val="-2"/>
        </w:rPr>
        <w:t>as specified in the World Bank’s “Procurement Regulations for IPF Borrowers,” Sixth Edition, February 2025 (“Procurement Regulations”) and is open to all eligible Bidders as defined in the Procurement Regulations</w:t>
      </w:r>
      <w:r w:rsidR="00B51734" w:rsidRPr="004A35A7">
        <w:t xml:space="preserve"> </w:t>
      </w:r>
    </w:p>
    <w:p w14:paraId="368226F8" w14:textId="7B094BA4" w:rsidR="0016288D" w:rsidRPr="004A35A7" w:rsidRDefault="0016288D" w:rsidP="02D7964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left="720"/>
        <w:jc w:val="left"/>
        <w:rPr>
          <w:b/>
          <w:bCs/>
          <w:color w:val="000000" w:themeColor="text1"/>
          <w:spacing w:val="-2"/>
        </w:rPr>
      </w:pPr>
    </w:p>
    <w:p w14:paraId="13B5C5A9" w14:textId="417C9601" w:rsidR="0011791E" w:rsidRDefault="00696F24" w:rsidP="02D7964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left="720"/>
        <w:jc w:val="left"/>
      </w:pPr>
      <w:r w:rsidRPr="004A35A7">
        <w:rPr>
          <w:b/>
          <w:bCs/>
          <w:color w:val="000000" w:themeColor="text1"/>
          <w:spacing w:val="-2"/>
        </w:rPr>
        <w:t>Link to draft</w:t>
      </w:r>
      <w:r w:rsidR="003872AB" w:rsidRPr="004A35A7">
        <w:rPr>
          <w:b/>
          <w:bCs/>
          <w:color w:val="000000" w:themeColor="text1"/>
          <w:spacing w:val="-2"/>
        </w:rPr>
        <w:t xml:space="preserve"> tentative</w:t>
      </w:r>
      <w:r w:rsidRPr="004A35A7">
        <w:rPr>
          <w:b/>
          <w:bCs/>
          <w:color w:val="000000" w:themeColor="text1"/>
          <w:spacing w:val="-2"/>
        </w:rPr>
        <w:t xml:space="preserve"> RFB: </w:t>
      </w:r>
      <w:hyperlink r:id="rId14" w:history="1">
        <w:r w:rsidR="00AE561D" w:rsidRPr="00FB5933">
          <w:rPr>
            <w:rStyle w:val="af2"/>
          </w:rPr>
          <w:t>https://cloud.uzbekistonmet.uz/index.php/s/aT2AgAaz3wBGQR8</w:t>
        </w:r>
      </w:hyperlink>
    </w:p>
    <w:p w14:paraId="54E6C9B3" w14:textId="39629E08" w:rsidR="00416AB2" w:rsidRPr="004A35A7" w:rsidRDefault="09347146" w:rsidP="000329F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rPr>
          <w:b/>
          <w:bCs/>
          <w:color w:val="000000" w:themeColor="text1"/>
          <w:spacing w:val="-2"/>
        </w:rPr>
      </w:pPr>
      <w:r w:rsidRPr="004A35A7">
        <w:rPr>
          <w:b/>
          <w:bCs/>
          <w:color w:val="000000" w:themeColor="text1"/>
          <w:spacing w:val="-2"/>
        </w:rPr>
        <w:t xml:space="preserve">The procurement process for </w:t>
      </w:r>
      <w:r w:rsidR="00E37E26" w:rsidRPr="004A35A7">
        <w:rPr>
          <w:b/>
          <w:bCs/>
          <w:color w:val="000000" w:themeColor="text1"/>
        </w:rPr>
        <w:t>Construction of 220 kV Transmission Lines (Lot 1) and Extension works at existing Substations (Lot 2)</w:t>
      </w:r>
      <w:r w:rsidR="63A71DE5" w:rsidRPr="004A35A7">
        <w:rPr>
          <w:b/>
          <w:bCs/>
          <w:color w:val="000000" w:themeColor="text1"/>
          <w:spacing w:val="-2"/>
        </w:rPr>
        <w:t xml:space="preserve"> </w:t>
      </w:r>
      <w:r w:rsidRPr="004A35A7">
        <w:rPr>
          <w:b/>
          <w:bCs/>
          <w:color w:val="000000" w:themeColor="text1"/>
          <w:spacing w:val="-2"/>
        </w:rPr>
        <w:t xml:space="preserve">is </w:t>
      </w:r>
      <w:r w:rsidR="582B186E" w:rsidRPr="004A35A7">
        <w:rPr>
          <w:b/>
          <w:bCs/>
          <w:color w:val="000000" w:themeColor="text1"/>
          <w:spacing w:val="-2"/>
        </w:rPr>
        <w:t xml:space="preserve">expected to </w:t>
      </w:r>
      <w:r w:rsidR="00D86F3A" w:rsidRPr="004A35A7">
        <w:rPr>
          <w:b/>
          <w:bCs/>
          <w:color w:val="000000" w:themeColor="text1"/>
          <w:spacing w:val="-2"/>
        </w:rPr>
        <w:t xml:space="preserve">commence </w:t>
      </w:r>
      <w:r w:rsidR="582B186E" w:rsidRPr="004A35A7">
        <w:rPr>
          <w:b/>
          <w:bCs/>
          <w:color w:val="000000" w:themeColor="text1"/>
          <w:spacing w:val="-2"/>
        </w:rPr>
        <w:t xml:space="preserve">in </w:t>
      </w:r>
      <w:r w:rsidR="00E37E26" w:rsidRPr="004A35A7">
        <w:rPr>
          <w:b/>
          <w:bCs/>
          <w:color w:val="000000" w:themeColor="text1"/>
          <w:spacing w:val="-2"/>
        </w:rPr>
        <w:t>September</w:t>
      </w:r>
      <w:r w:rsidR="582B186E" w:rsidRPr="004A35A7">
        <w:rPr>
          <w:b/>
          <w:bCs/>
          <w:color w:val="000000" w:themeColor="text1"/>
          <w:spacing w:val="-2"/>
        </w:rPr>
        <w:t xml:space="preserve"> 202</w:t>
      </w:r>
      <w:r w:rsidR="008F5C1E" w:rsidRPr="004A35A7">
        <w:rPr>
          <w:b/>
          <w:bCs/>
          <w:color w:val="000000" w:themeColor="text1"/>
          <w:spacing w:val="-2"/>
        </w:rPr>
        <w:t>5</w:t>
      </w:r>
      <w:r w:rsidR="582B186E" w:rsidRPr="004A35A7">
        <w:rPr>
          <w:b/>
          <w:bCs/>
          <w:color w:val="000000" w:themeColor="text1"/>
          <w:spacing w:val="-2"/>
        </w:rPr>
        <w:t xml:space="preserve">.  </w:t>
      </w:r>
      <w:r w:rsidR="04E41D6D" w:rsidRPr="004A35A7">
        <w:rPr>
          <w:b/>
          <w:bCs/>
          <w:color w:val="000000" w:themeColor="text1"/>
          <w:spacing w:val="-2"/>
        </w:rPr>
        <w:t xml:space="preserve"> </w:t>
      </w:r>
    </w:p>
    <w:p w14:paraId="2656F1BD" w14:textId="77777777" w:rsidR="00EB2156" w:rsidRPr="004A35A7" w:rsidRDefault="00EB2156" w:rsidP="00EB21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rPr>
          <w:color w:val="000000" w:themeColor="text1"/>
          <w:spacing w:val="-2"/>
        </w:rPr>
      </w:pPr>
    </w:p>
    <w:p w14:paraId="2CFB8A20" w14:textId="5E2E2A5C" w:rsidR="00EB2156" w:rsidRPr="004A35A7" w:rsidRDefault="2415A59A" w:rsidP="39BC99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center"/>
        <w:rPr>
          <w:rFonts w:eastAsiaTheme="majorEastAsia" w:cstheme="majorBidi"/>
          <w:b/>
          <w:bCs/>
          <w:color w:val="000000" w:themeColor="text1"/>
          <w:spacing w:val="-10"/>
          <w:sz w:val="40"/>
          <w:szCs w:val="40"/>
        </w:rPr>
      </w:pPr>
      <w:r w:rsidRPr="004A35A7">
        <w:rPr>
          <w:rFonts w:eastAsiaTheme="majorEastAsia" w:cstheme="majorBidi"/>
          <w:b/>
          <w:bCs/>
          <w:color w:val="000000" w:themeColor="text1"/>
          <w:spacing w:val="-10"/>
          <w:sz w:val="40"/>
          <w:szCs w:val="40"/>
        </w:rPr>
        <w:t xml:space="preserve">EME </w:t>
      </w:r>
      <w:r w:rsidR="2A44C552" w:rsidRPr="004A35A7">
        <w:rPr>
          <w:rFonts w:eastAsiaTheme="majorEastAsia" w:cstheme="majorBidi"/>
          <w:b/>
          <w:bCs/>
          <w:color w:val="000000" w:themeColor="text1"/>
          <w:spacing w:val="-10"/>
          <w:sz w:val="40"/>
          <w:szCs w:val="40"/>
        </w:rPr>
        <w:t>Questionnaire</w:t>
      </w:r>
    </w:p>
    <w:p w14:paraId="4FBEB424" w14:textId="0D21B674" w:rsidR="00970103" w:rsidRPr="004A35A7" w:rsidRDefault="2D17BF3B" w:rsidP="39BC9934">
      <w:pPr>
        <w:rPr>
          <w:color w:val="000000" w:themeColor="text1"/>
        </w:rPr>
      </w:pPr>
      <w:r w:rsidRPr="004A35A7">
        <w:rPr>
          <w:b/>
          <w:bCs/>
          <w:color w:val="000000" w:themeColor="text1"/>
        </w:rPr>
        <w:t>Please note that responses to the questions will be shared</w:t>
      </w:r>
      <w:r w:rsidR="4E1EA184" w:rsidRPr="004A35A7">
        <w:rPr>
          <w:b/>
          <w:bCs/>
          <w:color w:val="000000" w:themeColor="text1"/>
        </w:rPr>
        <w:t xml:space="preserve"> only</w:t>
      </w:r>
      <w:r w:rsidRPr="004A35A7">
        <w:rPr>
          <w:b/>
          <w:bCs/>
          <w:color w:val="000000" w:themeColor="text1"/>
        </w:rPr>
        <w:t xml:space="preserve"> internally with the project implementation team and will not be made public or available to your competitor companies.</w:t>
      </w:r>
      <w:r w:rsidRPr="004A35A7">
        <w:rPr>
          <w:color w:val="000000" w:themeColor="text1"/>
        </w:rPr>
        <w:t xml:space="preserve">  </w:t>
      </w:r>
    </w:p>
    <w:p w14:paraId="0CDCDCAD" w14:textId="59EC8BA2" w:rsidR="39BC9934" w:rsidRPr="004A35A7" w:rsidRDefault="39BC9934"/>
    <w:tbl>
      <w:tblPr>
        <w:tblStyle w:val="af0"/>
        <w:tblW w:w="0" w:type="auto"/>
        <w:tblLook w:val="04A0" w:firstRow="1" w:lastRow="0" w:firstColumn="1" w:lastColumn="0" w:noHBand="0" w:noVBand="1"/>
      </w:tblPr>
      <w:tblGrid>
        <w:gridCol w:w="4675"/>
        <w:gridCol w:w="4675"/>
      </w:tblGrid>
      <w:tr w:rsidR="00991F8A" w:rsidRPr="004A35A7" w14:paraId="30C3CE30" w14:textId="77777777" w:rsidTr="005C06DB">
        <w:tc>
          <w:tcPr>
            <w:tcW w:w="4675" w:type="dxa"/>
          </w:tcPr>
          <w:p w14:paraId="13C12655" w14:textId="328C359F" w:rsidR="00991F8A" w:rsidRPr="004A35A7" w:rsidRDefault="00991F8A">
            <w:pPr>
              <w:rPr>
                <w:b/>
                <w:bCs/>
              </w:rPr>
            </w:pPr>
            <w:r w:rsidRPr="004A35A7">
              <w:rPr>
                <w:b/>
                <w:bCs/>
              </w:rPr>
              <w:t>Question</w:t>
            </w:r>
          </w:p>
        </w:tc>
        <w:tc>
          <w:tcPr>
            <w:tcW w:w="4675" w:type="dxa"/>
          </w:tcPr>
          <w:p w14:paraId="73E8459F" w14:textId="47F1D55A" w:rsidR="00991F8A" w:rsidRPr="004A35A7" w:rsidRDefault="00991F8A">
            <w:pPr>
              <w:rPr>
                <w:b/>
                <w:bCs/>
              </w:rPr>
            </w:pPr>
            <w:r w:rsidRPr="004A35A7">
              <w:rPr>
                <w:b/>
                <w:bCs/>
              </w:rPr>
              <w:t xml:space="preserve">Answer </w:t>
            </w:r>
          </w:p>
        </w:tc>
      </w:tr>
      <w:tr w:rsidR="00991F8A" w:rsidRPr="004A35A7" w14:paraId="241DD8AD" w14:textId="77777777" w:rsidTr="005C06DB">
        <w:tc>
          <w:tcPr>
            <w:tcW w:w="4675" w:type="dxa"/>
          </w:tcPr>
          <w:p w14:paraId="62C9D0CA" w14:textId="1DB24033" w:rsidR="00991F8A" w:rsidRPr="004A35A7" w:rsidRDefault="00991F8A">
            <w:r w:rsidRPr="004A35A7">
              <w:t xml:space="preserve">What is your company’s official </w:t>
            </w:r>
            <w:r w:rsidR="00CF2C41" w:rsidRPr="004A35A7">
              <w:t xml:space="preserve">name? </w:t>
            </w:r>
          </w:p>
        </w:tc>
        <w:tc>
          <w:tcPr>
            <w:tcW w:w="4675" w:type="dxa"/>
          </w:tcPr>
          <w:p w14:paraId="735BCEEA" w14:textId="193DD488" w:rsidR="00991F8A" w:rsidRPr="004A35A7" w:rsidRDefault="00991F8A"/>
        </w:tc>
      </w:tr>
      <w:tr w:rsidR="00991F8A" w:rsidRPr="004A35A7" w14:paraId="6F589235" w14:textId="77777777" w:rsidTr="005C06DB">
        <w:tc>
          <w:tcPr>
            <w:tcW w:w="4675" w:type="dxa"/>
          </w:tcPr>
          <w:p w14:paraId="280E2D74" w14:textId="61A34B56" w:rsidR="00991F8A" w:rsidRPr="004A35A7" w:rsidRDefault="00991F8A">
            <w:r w:rsidRPr="004A35A7">
              <w:t xml:space="preserve">What is your company’s official </w:t>
            </w:r>
            <w:r w:rsidR="00CF2C41" w:rsidRPr="004A35A7">
              <w:t xml:space="preserve">address? </w:t>
            </w:r>
          </w:p>
        </w:tc>
        <w:tc>
          <w:tcPr>
            <w:tcW w:w="4675" w:type="dxa"/>
          </w:tcPr>
          <w:p w14:paraId="42F2955B" w14:textId="6634C01E" w:rsidR="00991F8A" w:rsidRPr="004A35A7" w:rsidRDefault="00991F8A"/>
        </w:tc>
      </w:tr>
      <w:tr w:rsidR="00991F8A" w:rsidRPr="004A35A7" w14:paraId="285AE134" w14:textId="77777777" w:rsidTr="005C06DB">
        <w:tc>
          <w:tcPr>
            <w:tcW w:w="4675" w:type="dxa"/>
          </w:tcPr>
          <w:p w14:paraId="33EDE667" w14:textId="6C01813B" w:rsidR="00991F8A" w:rsidRPr="004A35A7" w:rsidRDefault="00F62A92">
            <w:r w:rsidRPr="004A35A7">
              <w:t>In which countries</w:t>
            </w:r>
            <w:r w:rsidR="00FD208B" w:rsidRPr="004A35A7">
              <w:t xml:space="preserve"> does</w:t>
            </w:r>
            <w:r w:rsidRPr="004A35A7">
              <w:t xml:space="preserve"> your company operate </w:t>
            </w:r>
            <w:r w:rsidR="00D6288D" w:rsidRPr="004A35A7">
              <w:t>and/</w:t>
            </w:r>
            <w:r w:rsidRPr="004A35A7">
              <w:t>or has branches</w:t>
            </w:r>
            <w:r w:rsidR="008B28C8" w:rsidRPr="004A35A7">
              <w:t>?</w:t>
            </w:r>
            <w:r w:rsidRPr="004A35A7">
              <w:t xml:space="preserve"> </w:t>
            </w:r>
          </w:p>
        </w:tc>
        <w:tc>
          <w:tcPr>
            <w:tcW w:w="4675" w:type="dxa"/>
          </w:tcPr>
          <w:p w14:paraId="48ACCDAA" w14:textId="3B1F4468" w:rsidR="00991F8A" w:rsidRPr="004A35A7" w:rsidRDefault="00991F8A"/>
        </w:tc>
      </w:tr>
      <w:tr w:rsidR="00991F8A" w:rsidRPr="004A35A7" w14:paraId="68DFEA59" w14:textId="77777777" w:rsidTr="005C06DB">
        <w:tc>
          <w:tcPr>
            <w:tcW w:w="4675" w:type="dxa"/>
          </w:tcPr>
          <w:p w14:paraId="417E57B1" w14:textId="2DF23A91" w:rsidR="00991F8A" w:rsidRPr="004A35A7" w:rsidRDefault="00F61DE2">
            <w:r w:rsidRPr="004A35A7">
              <w:t>What is the profile of your company</w:t>
            </w:r>
            <w:r w:rsidR="00B02553" w:rsidRPr="004A35A7">
              <w:t xml:space="preserve"> and how many years is your company in this profile </w:t>
            </w:r>
            <w:r w:rsidR="00CF2C41" w:rsidRPr="004A35A7">
              <w:t xml:space="preserve">business? </w:t>
            </w:r>
          </w:p>
        </w:tc>
        <w:tc>
          <w:tcPr>
            <w:tcW w:w="4675" w:type="dxa"/>
          </w:tcPr>
          <w:p w14:paraId="26F6E5F0" w14:textId="77777777" w:rsidR="00991F8A" w:rsidRPr="004A35A7" w:rsidRDefault="00991F8A"/>
        </w:tc>
      </w:tr>
      <w:tr w:rsidR="008657D3" w:rsidRPr="004A35A7" w14:paraId="71994F07" w14:textId="77777777" w:rsidTr="005C06DB">
        <w:tc>
          <w:tcPr>
            <w:tcW w:w="4675" w:type="dxa"/>
          </w:tcPr>
          <w:p w14:paraId="0F1B33B8" w14:textId="3453108A" w:rsidR="008657D3" w:rsidRPr="004A35A7" w:rsidRDefault="2B95AD89">
            <w:r w:rsidRPr="004A35A7">
              <w:t>What was the annual turnover</w:t>
            </w:r>
            <w:r w:rsidR="3B75F615" w:rsidRPr="004A35A7">
              <w:t xml:space="preserve"> </w:t>
            </w:r>
            <w:r w:rsidR="2F242EC6" w:rsidRPr="004A35A7">
              <w:t xml:space="preserve">of your company per year for the last </w:t>
            </w:r>
            <w:r w:rsidR="005C06DB" w:rsidRPr="004A35A7">
              <w:t>3</w:t>
            </w:r>
            <w:r w:rsidR="2F242EC6" w:rsidRPr="004A35A7">
              <w:t xml:space="preserve"> years </w:t>
            </w:r>
            <w:r w:rsidR="3B75F615" w:rsidRPr="004A35A7">
              <w:rPr>
                <w:u w:val="single"/>
              </w:rPr>
              <w:t>from contracts similar to the one</w:t>
            </w:r>
            <w:r w:rsidR="1E92BF37" w:rsidRPr="004A35A7">
              <w:rPr>
                <w:u w:val="single"/>
              </w:rPr>
              <w:t>s</w:t>
            </w:r>
            <w:r w:rsidR="76503C90" w:rsidRPr="004A35A7">
              <w:rPr>
                <w:u w:val="single"/>
              </w:rPr>
              <w:t xml:space="preserve"> </w:t>
            </w:r>
            <w:r w:rsidR="2F242EC6" w:rsidRPr="004A35A7">
              <w:rPr>
                <w:u w:val="single"/>
              </w:rPr>
              <w:t>included in this EME</w:t>
            </w:r>
            <w:r w:rsidR="7B7F81C8" w:rsidRPr="004A35A7">
              <w:rPr>
                <w:u w:val="single"/>
              </w:rPr>
              <w:t>?</w:t>
            </w:r>
            <w:r w:rsidR="7B7F81C8" w:rsidRPr="004A35A7">
              <w:t xml:space="preserve"> </w:t>
            </w:r>
          </w:p>
        </w:tc>
        <w:tc>
          <w:tcPr>
            <w:tcW w:w="4675" w:type="dxa"/>
          </w:tcPr>
          <w:p w14:paraId="3912BD60" w14:textId="032F9FD4" w:rsidR="008657D3" w:rsidRPr="004A35A7" w:rsidRDefault="28F3FAD3">
            <w:r w:rsidRPr="004A35A7">
              <w:t>Annual turnover from contract</w:t>
            </w:r>
            <w:r w:rsidR="1A5C343A" w:rsidRPr="004A35A7">
              <w:t>s</w:t>
            </w:r>
            <w:r w:rsidRPr="004A35A7">
              <w:t xml:space="preserve"> similar to </w:t>
            </w:r>
            <w:r w:rsidR="005C06DB" w:rsidRPr="004A35A7">
              <w:t>the contract</w:t>
            </w:r>
            <w:r w:rsidRPr="004A35A7">
              <w:t xml:space="preserve">: </w:t>
            </w:r>
          </w:p>
          <w:p w14:paraId="7D7A38FF" w14:textId="51FC3C14" w:rsidR="008657D3" w:rsidRPr="004A35A7" w:rsidRDefault="008657D3" w:rsidP="005C06DB"/>
          <w:p w14:paraId="26F394C5" w14:textId="26F03AAD" w:rsidR="008657D3" w:rsidRPr="004A35A7" w:rsidRDefault="56C487F8">
            <w:r w:rsidRPr="004A35A7">
              <w:lastRenderedPageBreak/>
              <w:t>2022: XXXXX (USD / EUR / any other currency)</w:t>
            </w:r>
          </w:p>
          <w:p w14:paraId="55B5485E" w14:textId="7B798419" w:rsidR="008657D3" w:rsidRPr="004A35A7" w:rsidRDefault="56C487F8">
            <w:r w:rsidRPr="004A35A7">
              <w:t>2023: XXXXX (USD / EUR / any other currency)</w:t>
            </w:r>
          </w:p>
          <w:p w14:paraId="222EF46D" w14:textId="41245B30" w:rsidR="008657D3" w:rsidRPr="004A35A7" w:rsidRDefault="56C487F8">
            <w:r w:rsidRPr="004A35A7">
              <w:t>2024: XXXXX (USD / EUR / any other currency</w:t>
            </w:r>
            <w:r w:rsidR="457B6D7C" w:rsidRPr="004A35A7">
              <w:t>)</w:t>
            </w:r>
          </w:p>
          <w:p w14:paraId="219BD078" w14:textId="47EE9A83" w:rsidR="008657D3" w:rsidRPr="004A35A7" w:rsidRDefault="008657D3" w:rsidP="005C06DB"/>
        </w:tc>
      </w:tr>
      <w:tr w:rsidR="008657D3" w:rsidRPr="004A35A7" w14:paraId="59C92203" w14:textId="77777777" w:rsidTr="005C06DB">
        <w:tc>
          <w:tcPr>
            <w:tcW w:w="4675" w:type="dxa"/>
          </w:tcPr>
          <w:p w14:paraId="7843FA91" w14:textId="28EA37E5" w:rsidR="00C47121" w:rsidRPr="004A35A7" w:rsidRDefault="7C6B656B">
            <w:r w:rsidRPr="004A35A7">
              <w:lastRenderedPageBreak/>
              <w:t xml:space="preserve">Please list the all the similar </w:t>
            </w:r>
            <w:r w:rsidR="1C5C947F" w:rsidRPr="004A35A7">
              <w:t>contracts</w:t>
            </w:r>
            <w:r w:rsidR="37B6DA32" w:rsidRPr="004A35A7">
              <w:t xml:space="preserve"> </w:t>
            </w:r>
            <w:r w:rsidRPr="004A35A7">
              <w:t>with</w:t>
            </w:r>
            <w:r w:rsidR="4E67932E" w:rsidRPr="004A35A7">
              <w:t xml:space="preserve"> brief similar contract description and</w:t>
            </w:r>
            <w:r w:rsidR="2ED077ED" w:rsidRPr="004A35A7">
              <w:t xml:space="preserve"> the contract </w:t>
            </w:r>
            <w:r w:rsidR="36D8769A" w:rsidRPr="004A35A7">
              <w:t>price</w:t>
            </w:r>
            <w:r w:rsidR="2ED077ED" w:rsidRPr="004A35A7">
              <w:t xml:space="preserve"> for each</w:t>
            </w:r>
            <w:r w:rsidR="3A1893DE" w:rsidRPr="004A35A7">
              <w:t xml:space="preserve">, and </w:t>
            </w:r>
            <w:r w:rsidR="747A03D6" w:rsidRPr="004A35A7">
              <w:t xml:space="preserve">also indicate </w:t>
            </w:r>
            <w:r w:rsidR="781A11E4" w:rsidRPr="004A35A7">
              <w:t>in which</w:t>
            </w:r>
            <w:r w:rsidR="747A03D6" w:rsidRPr="004A35A7">
              <w:t xml:space="preserve"> country the contract was </w:t>
            </w:r>
            <w:r w:rsidR="0B6E313C" w:rsidRPr="004A35A7">
              <w:t>implemented</w:t>
            </w:r>
            <w:r w:rsidR="2ED077ED" w:rsidRPr="004A35A7">
              <w:t xml:space="preserve">. </w:t>
            </w:r>
            <w:r w:rsidR="1AC5458C" w:rsidRPr="004A35A7">
              <w:t>In case your company was in Joint Venture</w:t>
            </w:r>
            <w:r w:rsidR="30FDB1EF" w:rsidRPr="004A35A7">
              <w:t xml:space="preserve"> (JV)</w:t>
            </w:r>
            <w:r w:rsidR="77022EE8" w:rsidRPr="004A35A7">
              <w:t xml:space="preserve">, or subcontracted by </w:t>
            </w:r>
            <w:r w:rsidR="37908146" w:rsidRPr="004A35A7">
              <w:t>ano</w:t>
            </w:r>
            <w:r w:rsidR="77022EE8" w:rsidRPr="004A35A7">
              <w:t>ther company</w:t>
            </w:r>
            <w:r w:rsidR="0CF34B80" w:rsidRPr="004A35A7">
              <w:t>,</w:t>
            </w:r>
            <w:r w:rsidR="4703D78F" w:rsidRPr="004A35A7">
              <w:t xml:space="preserve"> in </w:t>
            </w:r>
            <w:r w:rsidR="61FDFDD3" w:rsidRPr="004A35A7">
              <w:t>addition</w:t>
            </w:r>
            <w:r w:rsidR="4703D78F" w:rsidRPr="004A35A7">
              <w:t xml:space="preserve"> to the contracts </w:t>
            </w:r>
            <w:r w:rsidR="36D8769A" w:rsidRPr="004A35A7">
              <w:t>price</w:t>
            </w:r>
            <w:r w:rsidR="61FDFDD3" w:rsidRPr="004A35A7">
              <w:t>,</w:t>
            </w:r>
            <w:r w:rsidR="0CF34B80" w:rsidRPr="004A35A7">
              <w:t xml:space="preserve"> please also indicate in % what was the share of your company </w:t>
            </w:r>
            <w:r w:rsidR="4703D78F" w:rsidRPr="004A35A7">
              <w:t xml:space="preserve">from the contract </w:t>
            </w:r>
            <w:r w:rsidR="36D8769A" w:rsidRPr="004A35A7">
              <w:t>price</w:t>
            </w:r>
            <w:r w:rsidR="61FDFDD3" w:rsidRPr="004A35A7">
              <w:t xml:space="preserve">. </w:t>
            </w:r>
            <w:r w:rsidR="1154DD01" w:rsidRPr="004A35A7">
              <w:t xml:space="preserve">Examples are: </w:t>
            </w:r>
          </w:p>
          <w:p w14:paraId="73F93377" w14:textId="77777777" w:rsidR="00F214F2" w:rsidRPr="004A35A7" w:rsidRDefault="00F214F2"/>
          <w:p w14:paraId="58B0D53F" w14:textId="4F774824" w:rsidR="008657D3" w:rsidRPr="004A35A7" w:rsidRDefault="00C47121">
            <w:r w:rsidRPr="004A35A7">
              <w:t>Contractor as Single Enti</w:t>
            </w:r>
            <w:r w:rsidR="00BD094B" w:rsidRPr="004A35A7">
              <w:t xml:space="preserve">ty with contract price of XXXX </w:t>
            </w:r>
            <w:r w:rsidR="002D6E62" w:rsidRPr="004A35A7">
              <w:t>[</w:t>
            </w:r>
            <w:r w:rsidR="00BD094B" w:rsidRPr="004A35A7">
              <w:t>currency</w:t>
            </w:r>
            <w:r w:rsidR="002D6E62" w:rsidRPr="004A35A7">
              <w:t>]</w:t>
            </w:r>
            <w:r w:rsidR="00BD094B" w:rsidRPr="004A35A7">
              <w:t xml:space="preserve">; </w:t>
            </w:r>
            <w:r w:rsidR="00AF1CE3" w:rsidRPr="004A35A7">
              <w:t xml:space="preserve">the contract included </w:t>
            </w:r>
            <w:r w:rsidR="00F214F2" w:rsidRPr="004A35A7">
              <w:t xml:space="preserve">implementation of </w:t>
            </w:r>
            <w:r w:rsidR="00AF1CE3" w:rsidRPr="004A35A7">
              <w:t>following main component</w:t>
            </w:r>
            <w:r w:rsidR="002D6E62" w:rsidRPr="004A35A7">
              <w:t>s</w:t>
            </w:r>
            <w:r w:rsidR="00EF3F99" w:rsidRPr="004A35A7">
              <w:t xml:space="preserve"> in </w:t>
            </w:r>
            <w:r w:rsidR="00B34979" w:rsidRPr="004A35A7">
              <w:t>[country]</w:t>
            </w:r>
            <w:r w:rsidR="00AF1CE3" w:rsidRPr="004A35A7">
              <w:t>: …..</w:t>
            </w:r>
            <w:r w:rsidR="00670508" w:rsidRPr="004A35A7">
              <w:t xml:space="preserve">  </w:t>
            </w:r>
          </w:p>
          <w:p w14:paraId="1CF47A75" w14:textId="77777777" w:rsidR="00F214F2" w:rsidRPr="004A35A7" w:rsidRDefault="00F214F2"/>
          <w:p w14:paraId="3271424C" w14:textId="0F4AEEB6" w:rsidR="00BD094B" w:rsidRPr="004A35A7" w:rsidRDefault="00BD094B">
            <w:r w:rsidRPr="004A35A7">
              <w:t xml:space="preserve">Contractor </w:t>
            </w:r>
            <w:r w:rsidR="00F60DF2" w:rsidRPr="004A35A7">
              <w:t xml:space="preserve">in JV </w:t>
            </w:r>
            <w:r w:rsidRPr="004A35A7">
              <w:t>with</w:t>
            </w:r>
            <w:r w:rsidR="007D289B" w:rsidRPr="004A35A7">
              <w:t xml:space="preserve"> [</w:t>
            </w:r>
            <w:r w:rsidR="00B34979" w:rsidRPr="004A35A7">
              <w:t xml:space="preserve">please </w:t>
            </w:r>
            <w:r w:rsidR="007D289B" w:rsidRPr="004A35A7">
              <w:t xml:space="preserve">list other </w:t>
            </w:r>
            <w:r w:rsidR="002D5280" w:rsidRPr="004A35A7">
              <w:t xml:space="preserve">JV </w:t>
            </w:r>
            <w:r w:rsidR="00AF1CE3" w:rsidRPr="004A35A7">
              <w:t>members]</w:t>
            </w:r>
            <w:r w:rsidR="002D5280" w:rsidRPr="004A35A7">
              <w:t xml:space="preserve"> as </w:t>
            </w:r>
            <w:r w:rsidR="00363DA4" w:rsidRPr="004A35A7">
              <w:t>[</w:t>
            </w:r>
            <w:r w:rsidR="004F5C1F" w:rsidRPr="004A35A7">
              <w:t>Lead or Member</w:t>
            </w:r>
            <w:r w:rsidR="00363DA4" w:rsidRPr="004A35A7">
              <w:t>]</w:t>
            </w:r>
            <w:r w:rsidR="007D289B" w:rsidRPr="004A35A7">
              <w:t xml:space="preserve"> </w:t>
            </w:r>
            <w:r w:rsidR="00363DA4" w:rsidRPr="004A35A7">
              <w:t>with</w:t>
            </w:r>
            <w:r w:rsidRPr="004A35A7">
              <w:t xml:space="preserve"> contract price of XXXX </w:t>
            </w:r>
            <w:r w:rsidR="002D6E62" w:rsidRPr="004A35A7">
              <w:t xml:space="preserve">[currency]; </w:t>
            </w:r>
            <w:r w:rsidR="00363DA4" w:rsidRPr="004A35A7">
              <w:t>with X</w:t>
            </w:r>
            <w:r w:rsidR="00181794" w:rsidRPr="004A35A7">
              <w:t>X</w:t>
            </w:r>
            <w:r w:rsidR="00856771" w:rsidRPr="004A35A7">
              <w:t>% share</w:t>
            </w:r>
            <w:r w:rsidR="00181794" w:rsidRPr="004A35A7">
              <w:t xml:space="preserve"> for our company; </w:t>
            </w:r>
            <w:r w:rsidR="00F214F2" w:rsidRPr="004A35A7">
              <w:t>our part included implementation of following main component</w:t>
            </w:r>
            <w:r w:rsidR="002D6E62" w:rsidRPr="004A35A7">
              <w:t>s</w:t>
            </w:r>
            <w:r w:rsidR="006B60CB" w:rsidRPr="004A35A7">
              <w:t xml:space="preserve"> in [country]: …..  </w:t>
            </w:r>
            <w:r w:rsidR="00F214F2" w:rsidRPr="004A35A7">
              <w:t xml:space="preserve"> </w:t>
            </w:r>
            <w:r w:rsidRPr="004A35A7">
              <w:t xml:space="preserve">   </w:t>
            </w:r>
          </w:p>
          <w:p w14:paraId="7F009238" w14:textId="77777777" w:rsidR="00F214F2" w:rsidRPr="004A35A7" w:rsidRDefault="00F214F2"/>
          <w:p w14:paraId="2179ABAB" w14:textId="350040F1" w:rsidR="00F214F2" w:rsidRPr="004A35A7" w:rsidRDefault="6DD3A981">
            <w:r w:rsidRPr="004A35A7">
              <w:t xml:space="preserve">Sub-contractor of </w:t>
            </w:r>
            <w:r w:rsidR="5CC98D7D" w:rsidRPr="004A35A7">
              <w:t>[please indicate the name of Single Entity or all JV me</w:t>
            </w:r>
            <w:r w:rsidR="40EDC75D" w:rsidRPr="004A35A7">
              <w:t>mbers (as applicable)]</w:t>
            </w:r>
            <w:r w:rsidRPr="004A35A7">
              <w:t xml:space="preserve"> </w:t>
            </w:r>
            <w:r w:rsidR="08DAB103" w:rsidRPr="004A35A7">
              <w:t xml:space="preserve">for a contract </w:t>
            </w:r>
            <w:r w:rsidRPr="004A35A7">
              <w:t xml:space="preserve">with contract price of XXXX </w:t>
            </w:r>
            <w:r w:rsidR="5A9DEBA6" w:rsidRPr="004A35A7">
              <w:t xml:space="preserve">[currency]; </w:t>
            </w:r>
            <w:r w:rsidRPr="004A35A7">
              <w:t>with XX</w:t>
            </w:r>
            <w:r w:rsidR="73AB1190" w:rsidRPr="004A35A7">
              <w:t>% share</w:t>
            </w:r>
            <w:r w:rsidRPr="004A35A7">
              <w:t xml:space="preserve"> for our company; our part included implementation of following main component</w:t>
            </w:r>
            <w:r w:rsidR="5A9DEBA6" w:rsidRPr="004A35A7">
              <w:t>s</w:t>
            </w:r>
            <w:r w:rsidR="66426CB4" w:rsidRPr="004A35A7">
              <w:t xml:space="preserve"> in [country]: …..  </w:t>
            </w:r>
            <w:r w:rsidRPr="004A35A7">
              <w:t xml:space="preserve"> </w:t>
            </w:r>
          </w:p>
        </w:tc>
        <w:tc>
          <w:tcPr>
            <w:tcW w:w="4675" w:type="dxa"/>
          </w:tcPr>
          <w:p w14:paraId="53BB76CB" w14:textId="1C2EAAF4" w:rsidR="008657D3" w:rsidRPr="004A35A7" w:rsidRDefault="008657D3"/>
        </w:tc>
      </w:tr>
      <w:tr w:rsidR="00021A37" w:rsidRPr="004A35A7" w14:paraId="3F384EC5" w14:textId="77777777" w:rsidTr="005C06DB">
        <w:tc>
          <w:tcPr>
            <w:tcW w:w="4675" w:type="dxa"/>
          </w:tcPr>
          <w:p w14:paraId="0060F870" w14:textId="02880BAF" w:rsidR="00021A37" w:rsidRPr="004A35A7" w:rsidRDefault="00D40065">
            <w:r w:rsidRPr="004A35A7">
              <w:t xml:space="preserve">Does your </w:t>
            </w:r>
            <w:r w:rsidR="00A368F2" w:rsidRPr="004A35A7">
              <w:t xml:space="preserve">company </w:t>
            </w:r>
            <w:r w:rsidR="006B60CB" w:rsidRPr="004A35A7">
              <w:t>have</w:t>
            </w:r>
            <w:r w:rsidR="00A368F2" w:rsidRPr="004A35A7">
              <w:t xml:space="preserve"> experience </w:t>
            </w:r>
            <w:r w:rsidR="006B60CB" w:rsidRPr="004A35A7">
              <w:t>of</w:t>
            </w:r>
            <w:r w:rsidR="00510C79" w:rsidRPr="004A35A7">
              <w:t xml:space="preserve"> contract implementation in</w:t>
            </w:r>
            <w:r w:rsidR="00EB5C5F" w:rsidRPr="004A35A7">
              <w:t xml:space="preserve"> </w:t>
            </w:r>
            <w:r w:rsidR="005C06DB" w:rsidRPr="004A35A7">
              <w:t>CIS countries</w:t>
            </w:r>
            <w:r w:rsidR="00EB5C5F" w:rsidRPr="004A35A7">
              <w:t xml:space="preserve">?  </w:t>
            </w:r>
            <w:r w:rsidR="00510C79" w:rsidRPr="004A35A7">
              <w:t xml:space="preserve"> </w:t>
            </w:r>
            <w:r w:rsidR="006B60CB" w:rsidRPr="004A35A7">
              <w:t xml:space="preserve"> </w:t>
            </w:r>
          </w:p>
        </w:tc>
        <w:tc>
          <w:tcPr>
            <w:tcW w:w="4675" w:type="dxa"/>
          </w:tcPr>
          <w:p w14:paraId="23278C26" w14:textId="77777777" w:rsidR="00021A37" w:rsidRPr="004A35A7" w:rsidRDefault="00021A37"/>
        </w:tc>
      </w:tr>
      <w:tr w:rsidR="008657D3" w:rsidRPr="004A35A7" w14:paraId="52478945" w14:textId="77777777" w:rsidTr="005C06DB">
        <w:tc>
          <w:tcPr>
            <w:tcW w:w="4675" w:type="dxa"/>
          </w:tcPr>
          <w:p w14:paraId="735B993C" w14:textId="37A92571" w:rsidR="008657D3" w:rsidRPr="004A35A7" w:rsidRDefault="00E5233D">
            <w:r w:rsidRPr="004A35A7">
              <w:t>What is the cash</w:t>
            </w:r>
            <w:r w:rsidR="00065E09" w:rsidRPr="004A35A7">
              <w:t>-flow freely available to your company</w:t>
            </w:r>
            <w:r w:rsidR="001834AB" w:rsidRPr="004A35A7">
              <w:t xml:space="preserve"> </w:t>
            </w:r>
            <w:r w:rsidR="006013D2" w:rsidRPr="004A35A7">
              <w:t xml:space="preserve">from financial resources such as liquid assets, unencumbered real assets, lines of credit, and other financial means, </w:t>
            </w:r>
            <w:r w:rsidR="006013D2" w:rsidRPr="004A35A7">
              <w:rPr>
                <w:u w:val="single"/>
              </w:rPr>
              <w:t>other than any contractual advance payments</w:t>
            </w:r>
            <w:r w:rsidR="009D6A2D" w:rsidRPr="004A35A7">
              <w:rPr>
                <w:u w:val="single"/>
              </w:rPr>
              <w:t xml:space="preserve"> received from </w:t>
            </w:r>
            <w:r w:rsidR="00933664" w:rsidRPr="004A35A7">
              <w:rPr>
                <w:u w:val="single"/>
              </w:rPr>
              <w:t>any contracts</w:t>
            </w:r>
            <w:r w:rsidR="009D6A2D" w:rsidRPr="004A35A7">
              <w:t xml:space="preserve">? </w:t>
            </w:r>
          </w:p>
          <w:p w14:paraId="278CF00A" w14:textId="77777777" w:rsidR="002D6E62" w:rsidRPr="004A35A7" w:rsidRDefault="002D6E62"/>
          <w:p w14:paraId="142AA5E2" w14:textId="29AB3A1C" w:rsidR="009D6A2D" w:rsidRPr="004A35A7" w:rsidRDefault="00DB1FF8">
            <w:r w:rsidRPr="004A35A7">
              <w:lastRenderedPageBreak/>
              <w:t xml:space="preserve">While indicating the concrete amount </w:t>
            </w:r>
            <w:r w:rsidR="00856771" w:rsidRPr="004A35A7">
              <w:t xml:space="preserve">your company has </w:t>
            </w:r>
            <w:r w:rsidR="00812DCD" w:rsidRPr="004A35A7">
              <w:t>a</w:t>
            </w:r>
            <w:r w:rsidR="00555E2E" w:rsidRPr="004A35A7">
              <w:t xml:space="preserve">ccess to, or availability of cash, please also indicate </w:t>
            </w:r>
            <w:r w:rsidR="00243EF9" w:rsidRPr="004A35A7">
              <w:t xml:space="preserve">whether this is your company’s own cash or </w:t>
            </w:r>
            <w:r w:rsidR="00B20A01" w:rsidRPr="004A35A7">
              <w:t xml:space="preserve">lines of credit from banks </w:t>
            </w:r>
            <w:r w:rsidR="00812DCD" w:rsidRPr="004A35A7">
              <w:t xml:space="preserve">/ </w:t>
            </w:r>
            <w:r w:rsidR="00B20A01" w:rsidRPr="004A35A7">
              <w:t>financial ins</w:t>
            </w:r>
            <w:r w:rsidR="00C86101" w:rsidRPr="004A35A7">
              <w:t>titution</w:t>
            </w:r>
            <w:r w:rsidR="00812DCD" w:rsidRPr="004A35A7">
              <w:t>s</w:t>
            </w:r>
            <w:r w:rsidR="00B20A01" w:rsidRPr="004A35A7">
              <w:t xml:space="preserve">. </w:t>
            </w:r>
          </w:p>
        </w:tc>
        <w:tc>
          <w:tcPr>
            <w:tcW w:w="4675" w:type="dxa"/>
          </w:tcPr>
          <w:p w14:paraId="432A8BF2" w14:textId="77777777" w:rsidR="008657D3" w:rsidRPr="004A35A7" w:rsidRDefault="008657D3"/>
        </w:tc>
      </w:tr>
      <w:tr w:rsidR="008657D3" w:rsidRPr="004A35A7" w14:paraId="499B9EA6" w14:textId="77777777" w:rsidTr="005C06DB">
        <w:tc>
          <w:tcPr>
            <w:tcW w:w="4675" w:type="dxa"/>
          </w:tcPr>
          <w:p w14:paraId="1D6A0B6A" w14:textId="01022857" w:rsidR="008657D3" w:rsidRPr="004A35A7" w:rsidRDefault="010E65EA">
            <w:r w:rsidRPr="004A35A7">
              <w:t>Please list all the main equipment that you</w:t>
            </w:r>
            <w:r w:rsidR="327F6B1D" w:rsidRPr="004A35A7">
              <w:t>r</w:t>
            </w:r>
            <w:r w:rsidRPr="004A35A7">
              <w:t xml:space="preserve"> company possesses or has access to, </w:t>
            </w:r>
            <w:r w:rsidR="443079F2" w:rsidRPr="004A35A7">
              <w:t xml:space="preserve">for implementation of the </w:t>
            </w:r>
            <w:r w:rsidR="005C06DB" w:rsidRPr="004A35A7">
              <w:t>contract</w:t>
            </w:r>
            <w:r w:rsidR="443079F2" w:rsidRPr="004A35A7">
              <w:t>.</w:t>
            </w:r>
          </w:p>
        </w:tc>
        <w:tc>
          <w:tcPr>
            <w:tcW w:w="4675" w:type="dxa"/>
          </w:tcPr>
          <w:p w14:paraId="084491D7" w14:textId="36EFAF5E" w:rsidR="008657D3" w:rsidRPr="004A35A7" w:rsidRDefault="008657D3" w:rsidP="001C36A6"/>
        </w:tc>
      </w:tr>
      <w:tr w:rsidR="008657D3" w:rsidRPr="004A35A7" w14:paraId="1F5FFF16" w14:textId="77777777" w:rsidTr="005C06DB">
        <w:tc>
          <w:tcPr>
            <w:tcW w:w="4675" w:type="dxa"/>
          </w:tcPr>
          <w:p w14:paraId="72223353" w14:textId="6D098F15" w:rsidR="008657D3" w:rsidRPr="004A35A7" w:rsidRDefault="7943584A">
            <w:r w:rsidRPr="004A35A7">
              <w:t xml:space="preserve">Please list </w:t>
            </w:r>
            <w:r w:rsidR="5C8E0FAB" w:rsidRPr="004A35A7">
              <w:t xml:space="preserve">any barriers </w:t>
            </w:r>
            <w:r w:rsidR="42E8C55E" w:rsidRPr="004A35A7">
              <w:t xml:space="preserve">that may prevent your company </w:t>
            </w:r>
            <w:r w:rsidR="12F75210" w:rsidRPr="004A35A7">
              <w:t>from participating</w:t>
            </w:r>
            <w:r w:rsidR="5EA75555" w:rsidRPr="004A35A7">
              <w:t xml:space="preserve"> in the </w:t>
            </w:r>
            <w:r w:rsidR="327F6B1D" w:rsidRPr="004A35A7">
              <w:t>bidding for the</w:t>
            </w:r>
            <w:r w:rsidR="5EA75555" w:rsidRPr="004A35A7">
              <w:t xml:space="preserve"> </w:t>
            </w:r>
            <w:r w:rsidR="005C06DB" w:rsidRPr="004A35A7">
              <w:t>contract</w:t>
            </w:r>
            <w:r w:rsidR="5EA75555" w:rsidRPr="004A35A7">
              <w:t xml:space="preserve">. </w:t>
            </w:r>
          </w:p>
        </w:tc>
        <w:tc>
          <w:tcPr>
            <w:tcW w:w="4675" w:type="dxa"/>
          </w:tcPr>
          <w:p w14:paraId="5C8C249C" w14:textId="77777777" w:rsidR="00B461E9" w:rsidRPr="004A35A7" w:rsidRDefault="00B461E9"/>
          <w:p w14:paraId="2517DC02" w14:textId="527B3D46" w:rsidR="008657D3" w:rsidRPr="004A35A7" w:rsidRDefault="008657D3" w:rsidP="00B461E9"/>
        </w:tc>
      </w:tr>
      <w:tr w:rsidR="009865DC" w:rsidRPr="004A35A7" w14:paraId="0F06C520" w14:textId="77777777" w:rsidTr="005C06DB">
        <w:tc>
          <w:tcPr>
            <w:tcW w:w="4675" w:type="dxa"/>
          </w:tcPr>
          <w:p w14:paraId="04A71494" w14:textId="1D7B9405" w:rsidR="009865DC" w:rsidRPr="004A35A7" w:rsidRDefault="692E2A39">
            <w:r w:rsidRPr="004A35A7">
              <w:t>What supply chain risks</w:t>
            </w:r>
            <w:r w:rsidR="6886C6F9" w:rsidRPr="004A35A7">
              <w:t>, key risks</w:t>
            </w:r>
            <w:r w:rsidR="687687A3" w:rsidRPr="004A35A7">
              <w:t xml:space="preserve"> or</w:t>
            </w:r>
            <w:r w:rsidRPr="004A35A7">
              <w:t xml:space="preserve"> </w:t>
            </w:r>
            <w:r w:rsidR="687687A3" w:rsidRPr="004A35A7">
              <w:t xml:space="preserve">potential constraints </w:t>
            </w:r>
            <w:r w:rsidRPr="004A35A7">
              <w:t>does your company see in</w:t>
            </w:r>
            <w:r w:rsidR="687687A3" w:rsidRPr="004A35A7">
              <w:t xml:space="preserve"> implementation of</w:t>
            </w:r>
            <w:r w:rsidRPr="004A35A7">
              <w:t xml:space="preserve"> the</w:t>
            </w:r>
            <w:r w:rsidR="43F918F2" w:rsidRPr="004A35A7">
              <w:t xml:space="preserve"> </w:t>
            </w:r>
            <w:r w:rsidRPr="004A35A7">
              <w:t>contract</w:t>
            </w:r>
            <w:r w:rsidR="094BC370" w:rsidRPr="004A35A7">
              <w:t>, and what would be your mitigation measures for such risks</w:t>
            </w:r>
            <w:r w:rsidR="2A4956FD" w:rsidRPr="004A35A7">
              <w:t xml:space="preserve"> / </w:t>
            </w:r>
            <w:r w:rsidR="000D5E7E" w:rsidRPr="004A35A7">
              <w:t>constraints?</w:t>
            </w:r>
          </w:p>
        </w:tc>
        <w:tc>
          <w:tcPr>
            <w:tcW w:w="4675" w:type="dxa"/>
          </w:tcPr>
          <w:p w14:paraId="7D1B275C" w14:textId="33355530" w:rsidR="009865DC" w:rsidRPr="004A35A7" w:rsidRDefault="6766BE54">
            <w:r w:rsidRPr="004A35A7">
              <w:t>Following are the</w:t>
            </w:r>
            <w:r w:rsidR="2436D454" w:rsidRPr="004A35A7">
              <w:t xml:space="preserve"> supply</w:t>
            </w:r>
            <w:r w:rsidRPr="004A35A7">
              <w:t xml:space="preserve"> chain risks</w:t>
            </w:r>
            <w:r w:rsidR="60814DCB" w:rsidRPr="004A35A7">
              <w:t>, key risks</w:t>
            </w:r>
            <w:r w:rsidRPr="004A35A7">
              <w:t xml:space="preserve"> or potential constraints that we see in implementation of:</w:t>
            </w:r>
          </w:p>
          <w:p w14:paraId="2031868E" w14:textId="539A573B" w:rsidR="009865DC" w:rsidRPr="004A35A7" w:rsidRDefault="009865DC"/>
          <w:p w14:paraId="1CD81518" w14:textId="629ACD4F" w:rsidR="009865DC" w:rsidRPr="004A35A7" w:rsidRDefault="009865DC"/>
          <w:p w14:paraId="2B8C185F" w14:textId="6877B4D3" w:rsidR="009865DC" w:rsidRPr="004A35A7" w:rsidRDefault="7C4D994C">
            <w:r w:rsidRPr="004A35A7">
              <w:t xml:space="preserve">We would propose following mitigation measures: </w:t>
            </w:r>
          </w:p>
          <w:p w14:paraId="60ABA46B" w14:textId="2CE286BB" w:rsidR="009865DC" w:rsidRPr="004A35A7" w:rsidRDefault="009865DC"/>
          <w:p w14:paraId="24D83B5B" w14:textId="3A7598CF" w:rsidR="009865DC" w:rsidRPr="004A35A7" w:rsidRDefault="009865DC"/>
          <w:p w14:paraId="18CD1762" w14:textId="53A8F61C" w:rsidR="009865DC" w:rsidRPr="004A35A7" w:rsidRDefault="009865DC"/>
        </w:tc>
      </w:tr>
      <w:tr w:rsidR="009865DC" w:rsidRPr="004A35A7" w14:paraId="3650050D" w14:textId="77777777" w:rsidTr="005C06DB">
        <w:tc>
          <w:tcPr>
            <w:tcW w:w="4675" w:type="dxa"/>
          </w:tcPr>
          <w:p w14:paraId="5A678C68" w14:textId="24E66054" w:rsidR="009865DC" w:rsidRPr="004A35A7" w:rsidRDefault="2F9A3442">
            <w:r w:rsidRPr="004A35A7">
              <w:t>Is the implementation timeline included in the Employer’s Requirement</w:t>
            </w:r>
            <w:r w:rsidR="13BAE6FD" w:rsidRPr="004A35A7">
              <w:t xml:space="preserve"> (Scope of Works)</w:t>
            </w:r>
            <w:r w:rsidRPr="004A35A7">
              <w:t xml:space="preserve"> </w:t>
            </w:r>
            <w:r w:rsidR="14905D02" w:rsidRPr="004A35A7">
              <w:t>realistic</w:t>
            </w:r>
            <w:r w:rsidR="3F5A4F3B" w:rsidRPr="004A35A7">
              <w:t xml:space="preserve"> for </w:t>
            </w:r>
            <w:r w:rsidR="000D5E7E" w:rsidRPr="004A35A7">
              <w:t xml:space="preserve">the </w:t>
            </w:r>
            <w:r w:rsidR="3F5A4F3B" w:rsidRPr="004A35A7">
              <w:t>contract</w:t>
            </w:r>
            <w:r w:rsidR="14905D02" w:rsidRPr="004A35A7">
              <w:t xml:space="preserve">? </w:t>
            </w:r>
          </w:p>
          <w:p w14:paraId="11C50AC9" w14:textId="5B2F4B8F" w:rsidR="00733099" w:rsidRPr="004A35A7" w:rsidRDefault="14905D02">
            <w:r w:rsidRPr="004A35A7">
              <w:t>If not, what would be the</w:t>
            </w:r>
            <w:r w:rsidR="7C5A22CC" w:rsidRPr="004A35A7">
              <w:t xml:space="preserve"> realistic</w:t>
            </w:r>
            <w:r w:rsidRPr="004A35A7">
              <w:t xml:space="preserve"> implementation timeline from your </w:t>
            </w:r>
            <w:r w:rsidR="4A6CB9EC" w:rsidRPr="004A35A7">
              <w:t>company’s perspective</w:t>
            </w:r>
            <w:r w:rsidRPr="004A35A7">
              <w:t xml:space="preserve">. </w:t>
            </w:r>
          </w:p>
        </w:tc>
        <w:tc>
          <w:tcPr>
            <w:tcW w:w="4675" w:type="dxa"/>
          </w:tcPr>
          <w:p w14:paraId="4F3B704C" w14:textId="7DEA7640" w:rsidR="009865DC" w:rsidRPr="004A35A7" w:rsidRDefault="009865DC" w:rsidP="000D5E7E"/>
        </w:tc>
      </w:tr>
      <w:tr w:rsidR="00547AFD" w:rsidRPr="004A35A7" w14:paraId="0BB0452E" w14:textId="77777777" w:rsidTr="005C06DB">
        <w:tc>
          <w:tcPr>
            <w:tcW w:w="4675" w:type="dxa"/>
          </w:tcPr>
          <w:p w14:paraId="5B592F46" w14:textId="641ECE3E" w:rsidR="00547AFD" w:rsidRPr="004A35A7" w:rsidRDefault="4A6CB9EC">
            <w:r w:rsidRPr="004A35A7">
              <w:t>What would be the optimum advance payment</w:t>
            </w:r>
            <w:r w:rsidR="64DA5EAA" w:rsidRPr="004A35A7">
              <w:t xml:space="preserve"> amount</w:t>
            </w:r>
            <w:r w:rsidR="47A463F5" w:rsidRPr="004A35A7">
              <w:t xml:space="preserve"> in % </w:t>
            </w:r>
            <w:r w:rsidR="3E5CF252" w:rsidRPr="004A35A7">
              <w:t xml:space="preserve">for the </w:t>
            </w:r>
            <w:r w:rsidR="58326EC0" w:rsidRPr="004A35A7">
              <w:t>contract</w:t>
            </w:r>
            <w:r w:rsidR="6ECB47CD" w:rsidRPr="004A35A7">
              <w:t xml:space="preserve">? </w:t>
            </w:r>
            <w:r w:rsidR="5A17A52F" w:rsidRPr="004A35A7">
              <w:t xml:space="preserve"> </w:t>
            </w:r>
          </w:p>
        </w:tc>
        <w:tc>
          <w:tcPr>
            <w:tcW w:w="4675" w:type="dxa"/>
          </w:tcPr>
          <w:p w14:paraId="07776D7F" w14:textId="562A82DA" w:rsidR="00547AFD" w:rsidRPr="004A35A7" w:rsidRDefault="00547AFD"/>
        </w:tc>
      </w:tr>
      <w:tr w:rsidR="006D6E8C" w:rsidRPr="004A35A7" w14:paraId="0A7DA421" w14:textId="77777777" w:rsidTr="005C06DB">
        <w:tc>
          <w:tcPr>
            <w:tcW w:w="4675" w:type="dxa"/>
          </w:tcPr>
          <w:p w14:paraId="5B377E88" w14:textId="4F47A59C" w:rsidR="009D34BF" w:rsidRPr="004A35A7" w:rsidRDefault="39959D37" w:rsidP="000D5E7E">
            <w:r w:rsidRPr="004A35A7">
              <w:t>What</w:t>
            </w:r>
            <w:r w:rsidR="6C7F24DC" w:rsidRPr="004A35A7">
              <w:t xml:space="preserve"> </w:t>
            </w:r>
            <w:r w:rsidR="3803E80B" w:rsidRPr="004A35A7">
              <w:t xml:space="preserve">would be </w:t>
            </w:r>
            <w:r w:rsidR="761284BD" w:rsidRPr="004A35A7">
              <w:t>strongest areas of your bid in terms of</w:t>
            </w:r>
            <w:r w:rsidR="6C7F24DC" w:rsidRPr="004A35A7">
              <w:t xml:space="preserve"> proposed</w:t>
            </w:r>
            <w:r w:rsidR="761284BD" w:rsidRPr="004A35A7">
              <w:t xml:space="preserve"> innovation</w:t>
            </w:r>
            <w:r w:rsidR="3A3D03A0" w:rsidRPr="004A35A7">
              <w:t>s</w:t>
            </w:r>
            <w:r w:rsidR="761284BD" w:rsidRPr="004A35A7">
              <w:t xml:space="preserve"> </w:t>
            </w:r>
            <w:r w:rsidR="6C7F24DC" w:rsidRPr="004A35A7">
              <w:t>and sustainability</w:t>
            </w:r>
            <w:r w:rsidR="161CB64C" w:rsidRPr="004A35A7">
              <w:t xml:space="preserve"> for</w:t>
            </w:r>
            <w:r w:rsidR="000D5E7E" w:rsidRPr="004A35A7">
              <w:t xml:space="preserve"> the</w:t>
            </w:r>
            <w:r w:rsidR="161CB64C" w:rsidRPr="004A35A7">
              <w:t xml:space="preserve"> contract</w:t>
            </w:r>
            <w:r w:rsidR="000D5E7E" w:rsidRPr="004A35A7">
              <w:t>?</w:t>
            </w:r>
          </w:p>
          <w:p w14:paraId="7FA7A6DB" w14:textId="77777777" w:rsidR="00F90626" w:rsidRPr="004A35A7" w:rsidRDefault="00F90626" w:rsidP="00F90626"/>
          <w:p w14:paraId="7C3F0B6A" w14:textId="1FC621BE" w:rsidR="00F90626" w:rsidRPr="004A35A7" w:rsidRDefault="00F90626" w:rsidP="00044B89">
            <w:r w:rsidRPr="004A35A7">
              <w:t xml:space="preserve">Please elaborate as much as </w:t>
            </w:r>
            <w:r w:rsidR="00D62892" w:rsidRPr="004A35A7">
              <w:t>needed and</w:t>
            </w:r>
            <w:r w:rsidRPr="004A35A7">
              <w:t xml:space="preserve"> </w:t>
            </w:r>
            <w:r w:rsidR="0027213C" w:rsidRPr="004A35A7">
              <w:t>include any other parameter</w:t>
            </w:r>
            <w:r w:rsidR="00044B89" w:rsidRPr="004A35A7">
              <w:t xml:space="preserve">s, bearing in mind that the </w:t>
            </w:r>
            <w:r w:rsidR="00D62892" w:rsidRPr="004A35A7">
              <w:t xml:space="preserve">parameters </w:t>
            </w:r>
            <w:r w:rsidR="00044B89" w:rsidRPr="004A35A7">
              <w:t>shall be</w:t>
            </w:r>
            <w:r w:rsidR="00D62892" w:rsidRPr="004A35A7">
              <w:t xml:space="preserve"> proven with third party lab and shall also be tested at the time of supply</w:t>
            </w:r>
            <w:r w:rsidR="00044B89" w:rsidRPr="004A35A7">
              <w:t>.</w:t>
            </w:r>
          </w:p>
        </w:tc>
        <w:tc>
          <w:tcPr>
            <w:tcW w:w="4675" w:type="dxa"/>
          </w:tcPr>
          <w:p w14:paraId="19A5D8DF" w14:textId="46CECC76" w:rsidR="006D6E8C" w:rsidRPr="004A35A7" w:rsidRDefault="006D6E8C"/>
        </w:tc>
      </w:tr>
      <w:tr w:rsidR="00547AFD" w14:paraId="44B800E6" w14:textId="77777777" w:rsidTr="005C06DB">
        <w:tc>
          <w:tcPr>
            <w:tcW w:w="4675" w:type="dxa"/>
          </w:tcPr>
          <w:p w14:paraId="045AB75A" w14:textId="1592A24D" w:rsidR="00547AFD" w:rsidRDefault="5EFE8073">
            <w:r w:rsidRPr="004A35A7">
              <w:t>Please list any other thoughts</w:t>
            </w:r>
            <w:r w:rsidR="47A463F5" w:rsidRPr="004A35A7">
              <w:t>,</w:t>
            </w:r>
            <w:r w:rsidRPr="004A35A7">
              <w:t xml:space="preserve"> concerns</w:t>
            </w:r>
            <w:r w:rsidR="47A463F5" w:rsidRPr="004A35A7">
              <w:t>,</w:t>
            </w:r>
            <w:r w:rsidR="1D8CF531" w:rsidRPr="004A35A7">
              <w:t xml:space="preserve"> barriers</w:t>
            </w:r>
            <w:r w:rsidR="47A463F5" w:rsidRPr="004A35A7">
              <w:t xml:space="preserve"> or risks</w:t>
            </w:r>
            <w:r w:rsidR="52B0BB8E" w:rsidRPr="004A35A7">
              <w:t xml:space="preserve"> </w:t>
            </w:r>
            <w:r w:rsidR="7C314C66" w:rsidRPr="004A35A7">
              <w:t xml:space="preserve">you see </w:t>
            </w:r>
            <w:r w:rsidR="52B0BB8E" w:rsidRPr="004A35A7">
              <w:t xml:space="preserve">in implementation of </w:t>
            </w:r>
            <w:r w:rsidR="65E6E896" w:rsidRPr="004A35A7">
              <w:t>the</w:t>
            </w:r>
            <w:r w:rsidR="73EF4E8C" w:rsidRPr="004A35A7">
              <w:t xml:space="preserve"> </w:t>
            </w:r>
            <w:r w:rsidR="65E6E896" w:rsidRPr="004A35A7">
              <w:t>contract</w:t>
            </w:r>
            <w:r w:rsidR="08D9712C" w:rsidRPr="004A35A7">
              <w:t>;</w:t>
            </w:r>
            <w:r w:rsidR="6DDC5D41" w:rsidRPr="004A35A7">
              <w:t xml:space="preserve"> </w:t>
            </w:r>
            <w:r w:rsidR="1CD849A2" w:rsidRPr="004A35A7">
              <w:t xml:space="preserve">or that may influence or prevent you to </w:t>
            </w:r>
            <w:r w:rsidR="075F1CBD" w:rsidRPr="004A35A7">
              <w:t>patriciate</w:t>
            </w:r>
            <w:r w:rsidR="1CD849A2" w:rsidRPr="004A35A7">
              <w:t xml:space="preserve"> in the bidding for these contracts</w:t>
            </w:r>
            <w:r w:rsidR="65E6E896">
              <w:t xml:space="preserve"> </w:t>
            </w:r>
          </w:p>
        </w:tc>
        <w:tc>
          <w:tcPr>
            <w:tcW w:w="4675" w:type="dxa"/>
          </w:tcPr>
          <w:p w14:paraId="2738AFAB" w14:textId="4A2F5A22" w:rsidR="00547AFD" w:rsidRDefault="00547AFD" w:rsidP="000D5E7E"/>
        </w:tc>
      </w:tr>
    </w:tbl>
    <w:p w14:paraId="4575C721" w14:textId="0F5A23A0" w:rsidR="00157C43" w:rsidRDefault="00157C43"/>
    <w:sectPr w:rsidR="00157C43" w:rsidSect="0016288D">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EE3A" w14:textId="77777777" w:rsidR="00644900" w:rsidRDefault="00644900" w:rsidP="00416AB2">
      <w:r>
        <w:separator/>
      </w:r>
    </w:p>
  </w:endnote>
  <w:endnote w:type="continuationSeparator" w:id="0">
    <w:p w14:paraId="1BB27C0F" w14:textId="77777777" w:rsidR="00644900" w:rsidRDefault="00644900" w:rsidP="00416AB2">
      <w:r>
        <w:continuationSeparator/>
      </w:r>
    </w:p>
  </w:endnote>
  <w:endnote w:type="continuationNotice" w:id="1">
    <w:p w14:paraId="34ABE88F" w14:textId="77777777" w:rsidR="00644900" w:rsidRDefault="00644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8DA9" w14:textId="6793407F" w:rsidR="00261917" w:rsidRDefault="00261917">
    <w:pPr>
      <w:pStyle w:val="af8"/>
    </w:pPr>
    <w:r>
      <w:rPr>
        <w:noProof/>
        <w:lang w:val="ru-RU" w:eastAsia="ru-RU"/>
        <w14:ligatures w14:val="standardContextual"/>
      </w:rPr>
      <mc:AlternateContent>
        <mc:Choice Requires="wps">
          <w:drawing>
            <wp:anchor distT="0" distB="0" distL="0" distR="0" simplePos="0" relativeHeight="251659264" behindDoc="0" locked="0" layoutInCell="1" allowOverlap="1" wp14:anchorId="171E39CE" wp14:editId="45C25DFD">
              <wp:simplePos x="635" y="635"/>
              <wp:positionH relativeFrom="page">
                <wp:align>right</wp:align>
              </wp:positionH>
              <wp:positionV relativeFrom="page">
                <wp:align>bottom</wp:align>
              </wp:positionV>
              <wp:extent cx="1106805" cy="345440"/>
              <wp:effectExtent l="0" t="0" r="0" b="0"/>
              <wp:wrapNone/>
              <wp:docPr id="33804001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628D60A" w14:textId="07A80917" w:rsidR="00261917" w:rsidRPr="00261917" w:rsidRDefault="00261917" w:rsidP="00261917">
                          <w:pPr>
                            <w:rPr>
                              <w:rFonts w:ascii="Calibri" w:eastAsia="Calibri" w:hAnsi="Calibri" w:cs="Calibri"/>
                              <w:noProof/>
                              <w:color w:val="000000"/>
                              <w:sz w:val="20"/>
                              <w:szCs w:val="20"/>
                            </w:rPr>
                          </w:pPr>
                          <w:r w:rsidRPr="0026191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1E39CE" id="_x0000_t202" coordsize="21600,21600" o:spt="202" path="m,l,21600r21600,l21600,xe">
              <v:stroke joinstyle="miter"/>
              <v:path gradientshapeok="t" o:connecttype="rect"/>
            </v:shapetype>
            <v:shape id="Text Box 2" o:spid="_x0000_s1026" type="#_x0000_t202" alt="Official Use Only" style="position:absolute;left:0;text-align:left;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" filled="f" stroked="f">
              <v:textbox style="mso-fit-shape-to-text:t" inset="0,0,20pt,15pt">
                <w:txbxContent>
                  <w:p w14:paraId="2628D60A" w14:textId="07A80917" w:rsidR="00261917" w:rsidRPr="00261917" w:rsidRDefault="00261917" w:rsidP="00261917">
                    <w:pPr>
                      <w:rPr>
                        <w:rFonts w:ascii="Calibri" w:eastAsia="Calibri" w:hAnsi="Calibri" w:cs="Calibri"/>
                        <w:noProof/>
                        <w:color w:val="000000"/>
                        <w:sz w:val="20"/>
                        <w:szCs w:val="20"/>
                      </w:rPr>
                    </w:pPr>
                    <w:r w:rsidRPr="00261917">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9606" w14:textId="2BB6C019" w:rsidR="00261917" w:rsidRDefault="00261917">
    <w:pPr>
      <w:pStyle w:val="af8"/>
    </w:pPr>
    <w:r>
      <w:rPr>
        <w:noProof/>
        <w:lang w:val="ru-RU" w:eastAsia="ru-RU"/>
        <w14:ligatures w14:val="standardContextual"/>
      </w:rPr>
      <mc:AlternateContent>
        <mc:Choice Requires="wps">
          <w:drawing>
            <wp:anchor distT="0" distB="0" distL="0" distR="0" simplePos="0" relativeHeight="251660288" behindDoc="0" locked="0" layoutInCell="1" allowOverlap="1" wp14:anchorId="1CF44657" wp14:editId="3F10A161">
              <wp:simplePos x="635" y="635"/>
              <wp:positionH relativeFrom="page">
                <wp:align>right</wp:align>
              </wp:positionH>
              <wp:positionV relativeFrom="page">
                <wp:align>bottom</wp:align>
              </wp:positionV>
              <wp:extent cx="1106805" cy="345440"/>
              <wp:effectExtent l="0" t="0" r="0" b="0"/>
              <wp:wrapNone/>
              <wp:docPr id="30871034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501A5EC" w14:textId="5B4737DC" w:rsidR="00261917" w:rsidRPr="00261917" w:rsidRDefault="00261917" w:rsidP="00261917">
                          <w:pPr>
                            <w:rPr>
                              <w:rFonts w:ascii="Calibri" w:eastAsia="Calibri" w:hAnsi="Calibri" w:cs="Calibri"/>
                              <w:noProof/>
                              <w:color w:val="000000"/>
                              <w:sz w:val="20"/>
                              <w:szCs w:val="20"/>
                            </w:rPr>
                          </w:pPr>
                          <w:r w:rsidRPr="0026191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F44657"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" filled="f" stroked="f">
              <v:textbox style="mso-fit-shape-to-text:t" inset="0,0,20pt,15pt">
                <w:txbxContent>
                  <w:p w14:paraId="7501A5EC" w14:textId="5B4737DC" w:rsidR="00261917" w:rsidRPr="00261917" w:rsidRDefault="00261917" w:rsidP="00261917">
                    <w:pPr>
                      <w:rPr>
                        <w:rFonts w:ascii="Calibri" w:eastAsia="Calibri" w:hAnsi="Calibri" w:cs="Calibri"/>
                        <w:noProof/>
                        <w:color w:val="000000"/>
                        <w:sz w:val="20"/>
                        <w:szCs w:val="20"/>
                      </w:rPr>
                    </w:pPr>
                    <w:r w:rsidRPr="00261917">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DB75" w14:textId="724C8139" w:rsidR="00261917" w:rsidRDefault="00261917">
    <w:pPr>
      <w:pStyle w:val="af8"/>
    </w:pPr>
    <w:r>
      <w:rPr>
        <w:noProof/>
        <w:lang w:val="ru-RU" w:eastAsia="ru-RU"/>
        <w14:ligatures w14:val="standardContextual"/>
      </w:rPr>
      <mc:AlternateContent>
        <mc:Choice Requires="wps">
          <w:drawing>
            <wp:anchor distT="0" distB="0" distL="0" distR="0" simplePos="0" relativeHeight="251658240" behindDoc="0" locked="0" layoutInCell="1" allowOverlap="1" wp14:anchorId="7C066104" wp14:editId="17CFD99D">
              <wp:simplePos x="635" y="635"/>
              <wp:positionH relativeFrom="page">
                <wp:align>right</wp:align>
              </wp:positionH>
              <wp:positionV relativeFrom="page">
                <wp:align>bottom</wp:align>
              </wp:positionV>
              <wp:extent cx="1106805" cy="345440"/>
              <wp:effectExtent l="0" t="0" r="0" b="0"/>
              <wp:wrapNone/>
              <wp:docPr id="136478373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8322D44" w14:textId="47FF5DFF" w:rsidR="00261917" w:rsidRPr="00261917" w:rsidRDefault="00261917" w:rsidP="00261917">
                          <w:pPr>
                            <w:rPr>
                              <w:rFonts w:ascii="Calibri" w:eastAsia="Calibri" w:hAnsi="Calibri" w:cs="Calibri"/>
                              <w:noProof/>
                              <w:color w:val="000000"/>
                              <w:sz w:val="20"/>
                              <w:szCs w:val="20"/>
                            </w:rPr>
                          </w:pPr>
                          <w:r w:rsidRPr="0026191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066104" id="_x0000_t202" coordsize="21600,21600" o:spt="202" path="m,l,21600r21600,l21600,xe">
              <v:stroke joinstyle="miter"/>
              <v:path gradientshapeok="t" o:connecttype="rect"/>
            </v:shapetype>
            <v:shape id="Text Box 1" o:spid="_x0000_s1028" type="#_x0000_t202" alt="Official Use Only" style="position:absolute;left:0;text-align:left;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" filled="f" stroked="f">
              <v:textbox style="mso-fit-shape-to-text:t" inset="0,0,20pt,15pt">
                <w:txbxContent>
                  <w:p w14:paraId="48322D44" w14:textId="47FF5DFF" w:rsidR="00261917" w:rsidRPr="00261917" w:rsidRDefault="00261917" w:rsidP="00261917">
                    <w:pPr>
                      <w:rPr>
                        <w:rFonts w:ascii="Calibri" w:eastAsia="Calibri" w:hAnsi="Calibri" w:cs="Calibri"/>
                        <w:noProof/>
                        <w:color w:val="000000"/>
                        <w:sz w:val="20"/>
                        <w:szCs w:val="20"/>
                      </w:rPr>
                    </w:pPr>
                    <w:r w:rsidRPr="00261917">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1EF2F" w14:textId="77777777" w:rsidR="00644900" w:rsidRDefault="00644900" w:rsidP="00416AB2">
      <w:r>
        <w:separator/>
      </w:r>
    </w:p>
  </w:footnote>
  <w:footnote w:type="continuationSeparator" w:id="0">
    <w:p w14:paraId="643CF5FE" w14:textId="77777777" w:rsidR="00644900" w:rsidRDefault="00644900" w:rsidP="00416AB2">
      <w:r>
        <w:continuationSeparator/>
      </w:r>
    </w:p>
  </w:footnote>
  <w:footnote w:type="continuationNotice" w:id="1">
    <w:p w14:paraId="0C17BD0E" w14:textId="77777777" w:rsidR="00644900" w:rsidRDefault="00644900"/>
  </w:footnote>
  <w:footnote w:id="2">
    <w:p w14:paraId="04540E1A" w14:textId="77777777" w:rsidR="00801314" w:rsidRPr="002B54C3" w:rsidRDefault="00801314" w:rsidP="00801314">
      <w:pPr>
        <w:pStyle w:val="ad"/>
        <w:rPr>
          <w:rFonts w:ascii="Times New Roman" w:hAnsi="Times New Roman"/>
          <w:sz w:val="18"/>
          <w:szCs w:val="18"/>
        </w:rPr>
      </w:pPr>
      <w:r w:rsidRPr="0009258A">
        <w:rPr>
          <w:rFonts w:ascii="Times New Roman" w:hAnsi="Times New Roman"/>
          <w:sz w:val="18"/>
          <w:szCs w:val="18"/>
        </w:rPr>
        <w:footnoteRef/>
      </w:r>
      <w:r w:rsidRPr="002B54C3">
        <w:rPr>
          <w:rFonts w:ascii="Times New Roman" w:hAnsi="Times New Roman"/>
          <w:sz w:val="18"/>
          <w:szCs w:val="18"/>
        </w:rPr>
        <w:t xml:space="preserve"> For bidders applying for both lots, they must meet the combined financial criteria for both lots in order to be qualified. If a bidder meets the financial criteria for only one lot, their bid for the other lot will not be considered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7F69"/>
    <w:multiLevelType w:val="hybridMultilevel"/>
    <w:tmpl w:val="5DFA9E4C"/>
    <w:lvl w:ilvl="0" w:tplc="6514175E">
      <w:start w:val="1"/>
      <w:numFmt w:val="bullet"/>
      <w:lvlText w:val="·"/>
      <w:lvlJc w:val="left"/>
      <w:pPr>
        <w:ind w:left="720" w:hanging="360"/>
      </w:pPr>
      <w:rPr>
        <w:rFonts w:ascii="Symbol" w:hAnsi="Symbol" w:hint="default"/>
      </w:rPr>
    </w:lvl>
    <w:lvl w:ilvl="1" w:tplc="D4FEA1EA">
      <w:start w:val="1"/>
      <w:numFmt w:val="bullet"/>
      <w:lvlText w:val="o"/>
      <w:lvlJc w:val="left"/>
      <w:pPr>
        <w:ind w:left="1440" w:hanging="360"/>
      </w:pPr>
      <w:rPr>
        <w:rFonts w:ascii="Courier New" w:hAnsi="Courier New" w:hint="default"/>
      </w:rPr>
    </w:lvl>
    <w:lvl w:ilvl="2" w:tplc="3C3E905A">
      <w:start w:val="1"/>
      <w:numFmt w:val="bullet"/>
      <w:lvlText w:val=""/>
      <w:lvlJc w:val="left"/>
      <w:pPr>
        <w:ind w:left="2160" w:hanging="360"/>
      </w:pPr>
      <w:rPr>
        <w:rFonts w:ascii="Wingdings" w:hAnsi="Wingdings" w:hint="default"/>
      </w:rPr>
    </w:lvl>
    <w:lvl w:ilvl="3" w:tplc="42CC1070">
      <w:start w:val="1"/>
      <w:numFmt w:val="bullet"/>
      <w:lvlText w:val=""/>
      <w:lvlJc w:val="left"/>
      <w:pPr>
        <w:ind w:left="2880" w:hanging="360"/>
      </w:pPr>
      <w:rPr>
        <w:rFonts w:ascii="Symbol" w:hAnsi="Symbol" w:hint="default"/>
      </w:rPr>
    </w:lvl>
    <w:lvl w:ilvl="4" w:tplc="FEB046FE">
      <w:start w:val="1"/>
      <w:numFmt w:val="bullet"/>
      <w:lvlText w:val="o"/>
      <w:lvlJc w:val="left"/>
      <w:pPr>
        <w:ind w:left="3600" w:hanging="360"/>
      </w:pPr>
      <w:rPr>
        <w:rFonts w:ascii="Courier New" w:hAnsi="Courier New" w:hint="default"/>
      </w:rPr>
    </w:lvl>
    <w:lvl w:ilvl="5" w:tplc="0170A8C8">
      <w:start w:val="1"/>
      <w:numFmt w:val="bullet"/>
      <w:lvlText w:val=""/>
      <w:lvlJc w:val="left"/>
      <w:pPr>
        <w:ind w:left="4320" w:hanging="360"/>
      </w:pPr>
      <w:rPr>
        <w:rFonts w:ascii="Wingdings" w:hAnsi="Wingdings" w:hint="default"/>
      </w:rPr>
    </w:lvl>
    <w:lvl w:ilvl="6" w:tplc="8FFAF03C">
      <w:start w:val="1"/>
      <w:numFmt w:val="bullet"/>
      <w:lvlText w:val=""/>
      <w:lvlJc w:val="left"/>
      <w:pPr>
        <w:ind w:left="5040" w:hanging="360"/>
      </w:pPr>
      <w:rPr>
        <w:rFonts w:ascii="Symbol" w:hAnsi="Symbol" w:hint="default"/>
      </w:rPr>
    </w:lvl>
    <w:lvl w:ilvl="7" w:tplc="C298C416">
      <w:start w:val="1"/>
      <w:numFmt w:val="bullet"/>
      <w:lvlText w:val="o"/>
      <w:lvlJc w:val="left"/>
      <w:pPr>
        <w:ind w:left="5760" w:hanging="360"/>
      </w:pPr>
      <w:rPr>
        <w:rFonts w:ascii="Courier New" w:hAnsi="Courier New" w:hint="default"/>
      </w:rPr>
    </w:lvl>
    <w:lvl w:ilvl="8" w:tplc="26FE5CBA">
      <w:start w:val="1"/>
      <w:numFmt w:val="bullet"/>
      <w:lvlText w:val=""/>
      <w:lvlJc w:val="left"/>
      <w:pPr>
        <w:ind w:left="6480" w:hanging="360"/>
      </w:pPr>
      <w:rPr>
        <w:rFonts w:ascii="Wingdings" w:hAnsi="Wingdings" w:hint="default"/>
      </w:rPr>
    </w:lvl>
  </w:abstractNum>
  <w:abstractNum w:abstractNumId="1" w15:restartNumberingAfterBreak="0">
    <w:nsid w:val="050369CC"/>
    <w:multiLevelType w:val="hybridMultilevel"/>
    <w:tmpl w:val="317848FE"/>
    <w:lvl w:ilvl="0" w:tplc="C3947C82">
      <w:start w:val="1"/>
      <w:numFmt w:val="bullet"/>
      <w:lvlText w:val="ü"/>
      <w:lvlJc w:val="left"/>
      <w:pPr>
        <w:ind w:left="720" w:hanging="360"/>
      </w:pPr>
      <w:rPr>
        <w:rFonts w:ascii="Wingdings" w:hAnsi="Wingdings" w:hint="default"/>
      </w:rPr>
    </w:lvl>
    <w:lvl w:ilvl="1" w:tplc="04C66E6C">
      <w:start w:val="1"/>
      <w:numFmt w:val="bullet"/>
      <w:lvlText w:val="o"/>
      <w:lvlJc w:val="left"/>
      <w:pPr>
        <w:ind w:left="1440" w:hanging="360"/>
      </w:pPr>
      <w:rPr>
        <w:rFonts w:ascii="Courier New" w:hAnsi="Courier New" w:hint="default"/>
      </w:rPr>
    </w:lvl>
    <w:lvl w:ilvl="2" w:tplc="AEB84FDC">
      <w:start w:val="1"/>
      <w:numFmt w:val="bullet"/>
      <w:lvlText w:val=""/>
      <w:lvlJc w:val="left"/>
      <w:pPr>
        <w:ind w:left="2160" w:hanging="360"/>
      </w:pPr>
      <w:rPr>
        <w:rFonts w:ascii="Wingdings" w:hAnsi="Wingdings" w:hint="default"/>
      </w:rPr>
    </w:lvl>
    <w:lvl w:ilvl="3" w:tplc="FAAE73B2">
      <w:start w:val="1"/>
      <w:numFmt w:val="bullet"/>
      <w:lvlText w:val=""/>
      <w:lvlJc w:val="left"/>
      <w:pPr>
        <w:ind w:left="2880" w:hanging="360"/>
      </w:pPr>
      <w:rPr>
        <w:rFonts w:ascii="Symbol" w:hAnsi="Symbol" w:hint="default"/>
      </w:rPr>
    </w:lvl>
    <w:lvl w:ilvl="4" w:tplc="0FE04488">
      <w:start w:val="1"/>
      <w:numFmt w:val="bullet"/>
      <w:lvlText w:val="o"/>
      <w:lvlJc w:val="left"/>
      <w:pPr>
        <w:ind w:left="3600" w:hanging="360"/>
      </w:pPr>
      <w:rPr>
        <w:rFonts w:ascii="Courier New" w:hAnsi="Courier New" w:hint="default"/>
      </w:rPr>
    </w:lvl>
    <w:lvl w:ilvl="5" w:tplc="A206646A">
      <w:start w:val="1"/>
      <w:numFmt w:val="bullet"/>
      <w:lvlText w:val=""/>
      <w:lvlJc w:val="left"/>
      <w:pPr>
        <w:ind w:left="4320" w:hanging="360"/>
      </w:pPr>
      <w:rPr>
        <w:rFonts w:ascii="Wingdings" w:hAnsi="Wingdings" w:hint="default"/>
      </w:rPr>
    </w:lvl>
    <w:lvl w:ilvl="6" w:tplc="A352FC02">
      <w:start w:val="1"/>
      <w:numFmt w:val="bullet"/>
      <w:lvlText w:val=""/>
      <w:lvlJc w:val="left"/>
      <w:pPr>
        <w:ind w:left="5040" w:hanging="360"/>
      </w:pPr>
      <w:rPr>
        <w:rFonts w:ascii="Symbol" w:hAnsi="Symbol" w:hint="default"/>
      </w:rPr>
    </w:lvl>
    <w:lvl w:ilvl="7" w:tplc="A1909874">
      <w:start w:val="1"/>
      <w:numFmt w:val="bullet"/>
      <w:lvlText w:val="o"/>
      <w:lvlJc w:val="left"/>
      <w:pPr>
        <w:ind w:left="5760" w:hanging="360"/>
      </w:pPr>
      <w:rPr>
        <w:rFonts w:ascii="Courier New" w:hAnsi="Courier New" w:hint="default"/>
      </w:rPr>
    </w:lvl>
    <w:lvl w:ilvl="8" w:tplc="14FC6926">
      <w:start w:val="1"/>
      <w:numFmt w:val="bullet"/>
      <w:lvlText w:val=""/>
      <w:lvlJc w:val="left"/>
      <w:pPr>
        <w:ind w:left="6480" w:hanging="360"/>
      </w:pPr>
      <w:rPr>
        <w:rFonts w:ascii="Wingdings" w:hAnsi="Wingdings" w:hint="default"/>
      </w:rPr>
    </w:lvl>
  </w:abstractNum>
  <w:abstractNum w:abstractNumId="2" w15:restartNumberingAfterBreak="0">
    <w:nsid w:val="06F0D82E"/>
    <w:multiLevelType w:val="hybridMultilevel"/>
    <w:tmpl w:val="381AD03E"/>
    <w:lvl w:ilvl="0" w:tplc="6356756E">
      <w:start w:val="1"/>
      <w:numFmt w:val="bullet"/>
      <w:lvlText w:val="ü"/>
      <w:lvlJc w:val="left"/>
      <w:pPr>
        <w:ind w:left="720" w:hanging="360"/>
      </w:pPr>
      <w:rPr>
        <w:rFonts w:ascii="Wingdings" w:hAnsi="Wingdings" w:hint="default"/>
      </w:rPr>
    </w:lvl>
    <w:lvl w:ilvl="1" w:tplc="9ABC97B2">
      <w:start w:val="1"/>
      <w:numFmt w:val="bullet"/>
      <w:lvlText w:val="o"/>
      <w:lvlJc w:val="left"/>
      <w:pPr>
        <w:ind w:left="1440" w:hanging="360"/>
      </w:pPr>
      <w:rPr>
        <w:rFonts w:ascii="Courier New" w:hAnsi="Courier New" w:hint="default"/>
      </w:rPr>
    </w:lvl>
    <w:lvl w:ilvl="2" w:tplc="0BB8D258">
      <w:start w:val="1"/>
      <w:numFmt w:val="bullet"/>
      <w:lvlText w:val=""/>
      <w:lvlJc w:val="left"/>
      <w:pPr>
        <w:ind w:left="2160" w:hanging="360"/>
      </w:pPr>
      <w:rPr>
        <w:rFonts w:ascii="Wingdings" w:hAnsi="Wingdings" w:hint="default"/>
      </w:rPr>
    </w:lvl>
    <w:lvl w:ilvl="3" w:tplc="FE84A7A8">
      <w:start w:val="1"/>
      <w:numFmt w:val="bullet"/>
      <w:lvlText w:val=""/>
      <w:lvlJc w:val="left"/>
      <w:pPr>
        <w:ind w:left="2880" w:hanging="360"/>
      </w:pPr>
      <w:rPr>
        <w:rFonts w:ascii="Symbol" w:hAnsi="Symbol" w:hint="default"/>
      </w:rPr>
    </w:lvl>
    <w:lvl w:ilvl="4" w:tplc="5D04C872">
      <w:start w:val="1"/>
      <w:numFmt w:val="bullet"/>
      <w:lvlText w:val="o"/>
      <w:lvlJc w:val="left"/>
      <w:pPr>
        <w:ind w:left="3600" w:hanging="360"/>
      </w:pPr>
      <w:rPr>
        <w:rFonts w:ascii="Courier New" w:hAnsi="Courier New" w:hint="default"/>
      </w:rPr>
    </w:lvl>
    <w:lvl w:ilvl="5" w:tplc="4C90AA2E">
      <w:start w:val="1"/>
      <w:numFmt w:val="bullet"/>
      <w:lvlText w:val=""/>
      <w:lvlJc w:val="left"/>
      <w:pPr>
        <w:ind w:left="4320" w:hanging="360"/>
      </w:pPr>
      <w:rPr>
        <w:rFonts w:ascii="Wingdings" w:hAnsi="Wingdings" w:hint="default"/>
      </w:rPr>
    </w:lvl>
    <w:lvl w:ilvl="6" w:tplc="25361140">
      <w:start w:val="1"/>
      <w:numFmt w:val="bullet"/>
      <w:lvlText w:val=""/>
      <w:lvlJc w:val="left"/>
      <w:pPr>
        <w:ind w:left="5040" w:hanging="360"/>
      </w:pPr>
      <w:rPr>
        <w:rFonts w:ascii="Symbol" w:hAnsi="Symbol" w:hint="default"/>
      </w:rPr>
    </w:lvl>
    <w:lvl w:ilvl="7" w:tplc="1D7696E4">
      <w:start w:val="1"/>
      <w:numFmt w:val="bullet"/>
      <w:lvlText w:val="o"/>
      <w:lvlJc w:val="left"/>
      <w:pPr>
        <w:ind w:left="5760" w:hanging="360"/>
      </w:pPr>
      <w:rPr>
        <w:rFonts w:ascii="Courier New" w:hAnsi="Courier New" w:hint="default"/>
      </w:rPr>
    </w:lvl>
    <w:lvl w:ilvl="8" w:tplc="44247184">
      <w:start w:val="1"/>
      <w:numFmt w:val="bullet"/>
      <w:lvlText w:val=""/>
      <w:lvlJc w:val="left"/>
      <w:pPr>
        <w:ind w:left="6480" w:hanging="360"/>
      </w:pPr>
      <w:rPr>
        <w:rFonts w:ascii="Wingdings" w:hAnsi="Wingdings" w:hint="default"/>
      </w:rPr>
    </w:lvl>
  </w:abstractNum>
  <w:abstractNum w:abstractNumId="3" w15:restartNumberingAfterBreak="0">
    <w:nsid w:val="0F12554E"/>
    <w:multiLevelType w:val="hybridMultilevel"/>
    <w:tmpl w:val="A7F2985C"/>
    <w:lvl w:ilvl="0" w:tplc="FFFFFFFF">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7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481E36"/>
    <w:multiLevelType w:val="hybridMultilevel"/>
    <w:tmpl w:val="0568B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C165F"/>
    <w:multiLevelType w:val="hybridMultilevel"/>
    <w:tmpl w:val="76E26222"/>
    <w:lvl w:ilvl="0" w:tplc="4808F11C">
      <w:start w:val="1"/>
      <w:numFmt w:val="bullet"/>
      <w:lvlText w:val="ü"/>
      <w:lvlJc w:val="left"/>
      <w:pPr>
        <w:ind w:left="720" w:hanging="360"/>
      </w:pPr>
      <w:rPr>
        <w:rFonts w:ascii="Wingdings" w:hAnsi="Wingdings" w:hint="default"/>
      </w:rPr>
    </w:lvl>
    <w:lvl w:ilvl="1" w:tplc="850EDC68">
      <w:start w:val="1"/>
      <w:numFmt w:val="bullet"/>
      <w:lvlText w:val="o"/>
      <w:lvlJc w:val="left"/>
      <w:pPr>
        <w:ind w:left="1440" w:hanging="360"/>
      </w:pPr>
      <w:rPr>
        <w:rFonts w:ascii="Courier New" w:hAnsi="Courier New" w:hint="default"/>
      </w:rPr>
    </w:lvl>
    <w:lvl w:ilvl="2" w:tplc="07B86E68">
      <w:start w:val="1"/>
      <w:numFmt w:val="bullet"/>
      <w:lvlText w:val=""/>
      <w:lvlJc w:val="left"/>
      <w:pPr>
        <w:ind w:left="2160" w:hanging="360"/>
      </w:pPr>
      <w:rPr>
        <w:rFonts w:ascii="Wingdings" w:hAnsi="Wingdings" w:hint="default"/>
      </w:rPr>
    </w:lvl>
    <w:lvl w:ilvl="3" w:tplc="1DB63352">
      <w:start w:val="1"/>
      <w:numFmt w:val="bullet"/>
      <w:lvlText w:val=""/>
      <w:lvlJc w:val="left"/>
      <w:pPr>
        <w:ind w:left="2880" w:hanging="360"/>
      </w:pPr>
      <w:rPr>
        <w:rFonts w:ascii="Symbol" w:hAnsi="Symbol" w:hint="default"/>
      </w:rPr>
    </w:lvl>
    <w:lvl w:ilvl="4" w:tplc="483C98D8">
      <w:start w:val="1"/>
      <w:numFmt w:val="bullet"/>
      <w:lvlText w:val="o"/>
      <w:lvlJc w:val="left"/>
      <w:pPr>
        <w:ind w:left="3600" w:hanging="360"/>
      </w:pPr>
      <w:rPr>
        <w:rFonts w:ascii="Courier New" w:hAnsi="Courier New" w:hint="default"/>
      </w:rPr>
    </w:lvl>
    <w:lvl w:ilvl="5" w:tplc="375C0B7C">
      <w:start w:val="1"/>
      <w:numFmt w:val="bullet"/>
      <w:lvlText w:val=""/>
      <w:lvlJc w:val="left"/>
      <w:pPr>
        <w:ind w:left="4320" w:hanging="360"/>
      </w:pPr>
      <w:rPr>
        <w:rFonts w:ascii="Wingdings" w:hAnsi="Wingdings" w:hint="default"/>
      </w:rPr>
    </w:lvl>
    <w:lvl w:ilvl="6" w:tplc="01DEFC12">
      <w:start w:val="1"/>
      <w:numFmt w:val="bullet"/>
      <w:lvlText w:val=""/>
      <w:lvlJc w:val="left"/>
      <w:pPr>
        <w:ind w:left="5040" w:hanging="360"/>
      </w:pPr>
      <w:rPr>
        <w:rFonts w:ascii="Symbol" w:hAnsi="Symbol" w:hint="default"/>
      </w:rPr>
    </w:lvl>
    <w:lvl w:ilvl="7" w:tplc="0444EC6C">
      <w:start w:val="1"/>
      <w:numFmt w:val="bullet"/>
      <w:lvlText w:val="o"/>
      <w:lvlJc w:val="left"/>
      <w:pPr>
        <w:ind w:left="5760" w:hanging="360"/>
      </w:pPr>
      <w:rPr>
        <w:rFonts w:ascii="Courier New" w:hAnsi="Courier New" w:hint="default"/>
      </w:rPr>
    </w:lvl>
    <w:lvl w:ilvl="8" w:tplc="7C869F0C">
      <w:start w:val="1"/>
      <w:numFmt w:val="bullet"/>
      <w:lvlText w:val=""/>
      <w:lvlJc w:val="left"/>
      <w:pPr>
        <w:ind w:left="6480" w:hanging="360"/>
      </w:pPr>
      <w:rPr>
        <w:rFonts w:ascii="Wingdings" w:hAnsi="Wingdings" w:hint="default"/>
      </w:rPr>
    </w:lvl>
  </w:abstractNum>
  <w:abstractNum w:abstractNumId="6" w15:restartNumberingAfterBreak="0">
    <w:nsid w:val="1E084533"/>
    <w:multiLevelType w:val="hybridMultilevel"/>
    <w:tmpl w:val="662ACFE8"/>
    <w:lvl w:ilvl="0" w:tplc="34946EE0">
      <w:start w:val="1"/>
      <w:numFmt w:val="bullet"/>
      <w:lvlText w:val=""/>
      <w:lvlJc w:val="left"/>
      <w:pPr>
        <w:ind w:left="1354" w:hanging="360"/>
      </w:pPr>
      <w:rPr>
        <w:rFonts w:ascii="Wingdings" w:hAnsi="Wingdings"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1EA06D43"/>
    <w:multiLevelType w:val="hybridMultilevel"/>
    <w:tmpl w:val="8842C29E"/>
    <w:lvl w:ilvl="0" w:tplc="A0D2304A">
      <w:start w:val="1"/>
      <w:numFmt w:val="bullet"/>
      <w:lvlText w:val="·"/>
      <w:lvlJc w:val="left"/>
      <w:pPr>
        <w:ind w:left="720" w:hanging="360"/>
      </w:pPr>
      <w:rPr>
        <w:rFonts w:ascii="Symbol" w:hAnsi="Symbol" w:hint="default"/>
      </w:rPr>
    </w:lvl>
    <w:lvl w:ilvl="1" w:tplc="D0D8787A">
      <w:start w:val="1"/>
      <w:numFmt w:val="bullet"/>
      <w:lvlText w:val="o"/>
      <w:lvlJc w:val="left"/>
      <w:pPr>
        <w:ind w:left="1440" w:hanging="360"/>
      </w:pPr>
      <w:rPr>
        <w:rFonts w:ascii="Courier New" w:hAnsi="Courier New" w:hint="default"/>
      </w:rPr>
    </w:lvl>
    <w:lvl w:ilvl="2" w:tplc="4F96C46A">
      <w:start w:val="1"/>
      <w:numFmt w:val="bullet"/>
      <w:lvlText w:val=""/>
      <w:lvlJc w:val="left"/>
      <w:pPr>
        <w:ind w:left="2160" w:hanging="360"/>
      </w:pPr>
      <w:rPr>
        <w:rFonts w:ascii="Wingdings" w:hAnsi="Wingdings" w:hint="default"/>
      </w:rPr>
    </w:lvl>
    <w:lvl w:ilvl="3" w:tplc="C596B528">
      <w:start w:val="1"/>
      <w:numFmt w:val="bullet"/>
      <w:lvlText w:val=""/>
      <w:lvlJc w:val="left"/>
      <w:pPr>
        <w:ind w:left="2880" w:hanging="360"/>
      </w:pPr>
      <w:rPr>
        <w:rFonts w:ascii="Symbol" w:hAnsi="Symbol" w:hint="default"/>
      </w:rPr>
    </w:lvl>
    <w:lvl w:ilvl="4" w:tplc="407C3B94">
      <w:start w:val="1"/>
      <w:numFmt w:val="bullet"/>
      <w:lvlText w:val="o"/>
      <w:lvlJc w:val="left"/>
      <w:pPr>
        <w:ind w:left="3600" w:hanging="360"/>
      </w:pPr>
      <w:rPr>
        <w:rFonts w:ascii="Courier New" w:hAnsi="Courier New" w:hint="default"/>
      </w:rPr>
    </w:lvl>
    <w:lvl w:ilvl="5" w:tplc="FA2885E6">
      <w:start w:val="1"/>
      <w:numFmt w:val="bullet"/>
      <w:lvlText w:val=""/>
      <w:lvlJc w:val="left"/>
      <w:pPr>
        <w:ind w:left="4320" w:hanging="360"/>
      </w:pPr>
      <w:rPr>
        <w:rFonts w:ascii="Wingdings" w:hAnsi="Wingdings" w:hint="default"/>
      </w:rPr>
    </w:lvl>
    <w:lvl w:ilvl="6" w:tplc="5C34C6C4">
      <w:start w:val="1"/>
      <w:numFmt w:val="bullet"/>
      <w:lvlText w:val=""/>
      <w:lvlJc w:val="left"/>
      <w:pPr>
        <w:ind w:left="5040" w:hanging="360"/>
      </w:pPr>
      <w:rPr>
        <w:rFonts w:ascii="Symbol" w:hAnsi="Symbol" w:hint="default"/>
      </w:rPr>
    </w:lvl>
    <w:lvl w:ilvl="7" w:tplc="F852F36E">
      <w:start w:val="1"/>
      <w:numFmt w:val="bullet"/>
      <w:lvlText w:val="o"/>
      <w:lvlJc w:val="left"/>
      <w:pPr>
        <w:ind w:left="5760" w:hanging="360"/>
      </w:pPr>
      <w:rPr>
        <w:rFonts w:ascii="Courier New" w:hAnsi="Courier New" w:hint="default"/>
      </w:rPr>
    </w:lvl>
    <w:lvl w:ilvl="8" w:tplc="604CD41A">
      <w:start w:val="1"/>
      <w:numFmt w:val="bullet"/>
      <w:lvlText w:val=""/>
      <w:lvlJc w:val="left"/>
      <w:pPr>
        <w:ind w:left="6480" w:hanging="360"/>
      </w:pPr>
      <w:rPr>
        <w:rFonts w:ascii="Wingdings" w:hAnsi="Wingdings" w:hint="default"/>
      </w:rPr>
    </w:lvl>
  </w:abstractNum>
  <w:abstractNum w:abstractNumId="8" w15:restartNumberingAfterBreak="0">
    <w:nsid w:val="250702BD"/>
    <w:multiLevelType w:val="hybridMultilevel"/>
    <w:tmpl w:val="BE461D04"/>
    <w:lvl w:ilvl="0" w:tplc="93C428EA">
      <w:start w:val="1"/>
      <w:numFmt w:val="upperLetter"/>
      <w:lvlText w:val="%1)"/>
      <w:lvlJc w:val="left"/>
      <w:pPr>
        <w:ind w:left="720" w:hanging="360"/>
      </w:pPr>
    </w:lvl>
    <w:lvl w:ilvl="1" w:tplc="F8986B58">
      <w:start w:val="1"/>
      <w:numFmt w:val="lowerLetter"/>
      <w:lvlText w:val="%2."/>
      <w:lvlJc w:val="left"/>
      <w:pPr>
        <w:ind w:left="1440" w:hanging="360"/>
      </w:pPr>
    </w:lvl>
    <w:lvl w:ilvl="2" w:tplc="765C3936">
      <w:start w:val="1"/>
      <w:numFmt w:val="lowerRoman"/>
      <w:lvlText w:val="%3."/>
      <w:lvlJc w:val="right"/>
      <w:pPr>
        <w:ind w:left="2160" w:hanging="180"/>
      </w:pPr>
    </w:lvl>
    <w:lvl w:ilvl="3" w:tplc="3BEEA94C">
      <w:start w:val="1"/>
      <w:numFmt w:val="decimal"/>
      <w:lvlText w:val="%4."/>
      <w:lvlJc w:val="left"/>
      <w:pPr>
        <w:ind w:left="2880" w:hanging="360"/>
      </w:pPr>
    </w:lvl>
    <w:lvl w:ilvl="4" w:tplc="689CC44A">
      <w:start w:val="1"/>
      <w:numFmt w:val="lowerLetter"/>
      <w:lvlText w:val="%5."/>
      <w:lvlJc w:val="left"/>
      <w:pPr>
        <w:ind w:left="3600" w:hanging="360"/>
      </w:pPr>
    </w:lvl>
    <w:lvl w:ilvl="5" w:tplc="F1304B46">
      <w:start w:val="1"/>
      <w:numFmt w:val="lowerRoman"/>
      <w:lvlText w:val="%6."/>
      <w:lvlJc w:val="right"/>
      <w:pPr>
        <w:ind w:left="4320" w:hanging="180"/>
      </w:pPr>
    </w:lvl>
    <w:lvl w:ilvl="6" w:tplc="25B293F6">
      <w:start w:val="1"/>
      <w:numFmt w:val="decimal"/>
      <w:lvlText w:val="%7."/>
      <w:lvlJc w:val="left"/>
      <w:pPr>
        <w:ind w:left="5040" w:hanging="360"/>
      </w:pPr>
    </w:lvl>
    <w:lvl w:ilvl="7" w:tplc="D0CCBB58">
      <w:start w:val="1"/>
      <w:numFmt w:val="lowerLetter"/>
      <w:lvlText w:val="%8."/>
      <w:lvlJc w:val="left"/>
      <w:pPr>
        <w:ind w:left="5760" w:hanging="360"/>
      </w:pPr>
    </w:lvl>
    <w:lvl w:ilvl="8" w:tplc="BF48ABAC">
      <w:start w:val="1"/>
      <w:numFmt w:val="lowerRoman"/>
      <w:lvlText w:val="%9."/>
      <w:lvlJc w:val="right"/>
      <w:pPr>
        <w:ind w:left="6480" w:hanging="180"/>
      </w:pPr>
    </w:lvl>
  </w:abstractNum>
  <w:abstractNum w:abstractNumId="9" w15:restartNumberingAfterBreak="0">
    <w:nsid w:val="26E7D9AB"/>
    <w:multiLevelType w:val="hybridMultilevel"/>
    <w:tmpl w:val="3286CD3E"/>
    <w:lvl w:ilvl="0" w:tplc="565EAD46">
      <w:start w:val="1"/>
      <w:numFmt w:val="bullet"/>
      <w:lvlText w:val="ü"/>
      <w:lvlJc w:val="left"/>
      <w:pPr>
        <w:ind w:left="720" w:hanging="360"/>
      </w:pPr>
      <w:rPr>
        <w:rFonts w:ascii="Wingdings" w:hAnsi="Wingdings" w:hint="default"/>
      </w:rPr>
    </w:lvl>
    <w:lvl w:ilvl="1" w:tplc="DBE454DA">
      <w:start w:val="1"/>
      <w:numFmt w:val="bullet"/>
      <w:lvlText w:val="o"/>
      <w:lvlJc w:val="left"/>
      <w:pPr>
        <w:ind w:left="1440" w:hanging="360"/>
      </w:pPr>
      <w:rPr>
        <w:rFonts w:ascii="Courier New" w:hAnsi="Courier New" w:hint="default"/>
      </w:rPr>
    </w:lvl>
    <w:lvl w:ilvl="2" w:tplc="ACCCB520">
      <w:start w:val="1"/>
      <w:numFmt w:val="bullet"/>
      <w:lvlText w:val=""/>
      <w:lvlJc w:val="left"/>
      <w:pPr>
        <w:ind w:left="2160" w:hanging="360"/>
      </w:pPr>
      <w:rPr>
        <w:rFonts w:ascii="Wingdings" w:hAnsi="Wingdings" w:hint="default"/>
      </w:rPr>
    </w:lvl>
    <w:lvl w:ilvl="3" w:tplc="FD4E2492">
      <w:start w:val="1"/>
      <w:numFmt w:val="bullet"/>
      <w:lvlText w:val=""/>
      <w:lvlJc w:val="left"/>
      <w:pPr>
        <w:ind w:left="2880" w:hanging="360"/>
      </w:pPr>
      <w:rPr>
        <w:rFonts w:ascii="Symbol" w:hAnsi="Symbol" w:hint="default"/>
      </w:rPr>
    </w:lvl>
    <w:lvl w:ilvl="4" w:tplc="72DAA7A2">
      <w:start w:val="1"/>
      <w:numFmt w:val="bullet"/>
      <w:lvlText w:val="o"/>
      <w:lvlJc w:val="left"/>
      <w:pPr>
        <w:ind w:left="3600" w:hanging="360"/>
      </w:pPr>
      <w:rPr>
        <w:rFonts w:ascii="Courier New" w:hAnsi="Courier New" w:hint="default"/>
      </w:rPr>
    </w:lvl>
    <w:lvl w:ilvl="5" w:tplc="7E3A0DB6">
      <w:start w:val="1"/>
      <w:numFmt w:val="bullet"/>
      <w:lvlText w:val=""/>
      <w:lvlJc w:val="left"/>
      <w:pPr>
        <w:ind w:left="4320" w:hanging="360"/>
      </w:pPr>
      <w:rPr>
        <w:rFonts w:ascii="Wingdings" w:hAnsi="Wingdings" w:hint="default"/>
      </w:rPr>
    </w:lvl>
    <w:lvl w:ilvl="6" w:tplc="5D7CB746">
      <w:start w:val="1"/>
      <w:numFmt w:val="bullet"/>
      <w:lvlText w:val=""/>
      <w:lvlJc w:val="left"/>
      <w:pPr>
        <w:ind w:left="5040" w:hanging="360"/>
      </w:pPr>
      <w:rPr>
        <w:rFonts w:ascii="Symbol" w:hAnsi="Symbol" w:hint="default"/>
      </w:rPr>
    </w:lvl>
    <w:lvl w:ilvl="7" w:tplc="7E867960">
      <w:start w:val="1"/>
      <w:numFmt w:val="bullet"/>
      <w:lvlText w:val="o"/>
      <w:lvlJc w:val="left"/>
      <w:pPr>
        <w:ind w:left="5760" w:hanging="360"/>
      </w:pPr>
      <w:rPr>
        <w:rFonts w:ascii="Courier New" w:hAnsi="Courier New" w:hint="default"/>
      </w:rPr>
    </w:lvl>
    <w:lvl w:ilvl="8" w:tplc="B7B2CB02">
      <w:start w:val="1"/>
      <w:numFmt w:val="bullet"/>
      <w:lvlText w:val=""/>
      <w:lvlJc w:val="left"/>
      <w:pPr>
        <w:ind w:left="6480" w:hanging="360"/>
      </w:pPr>
      <w:rPr>
        <w:rFonts w:ascii="Wingdings" w:hAnsi="Wingdings" w:hint="default"/>
      </w:rPr>
    </w:lvl>
  </w:abstractNum>
  <w:abstractNum w:abstractNumId="10" w15:restartNumberingAfterBreak="0">
    <w:nsid w:val="2B88D796"/>
    <w:multiLevelType w:val="hybridMultilevel"/>
    <w:tmpl w:val="AD22749A"/>
    <w:lvl w:ilvl="0" w:tplc="A350B3DE">
      <w:start w:val="1"/>
      <w:numFmt w:val="bullet"/>
      <w:lvlText w:val="·"/>
      <w:lvlJc w:val="left"/>
      <w:pPr>
        <w:ind w:left="720" w:hanging="360"/>
      </w:pPr>
      <w:rPr>
        <w:rFonts w:ascii="Symbol" w:hAnsi="Symbol" w:hint="default"/>
      </w:rPr>
    </w:lvl>
    <w:lvl w:ilvl="1" w:tplc="F456300E">
      <w:start w:val="1"/>
      <w:numFmt w:val="bullet"/>
      <w:lvlText w:val="o"/>
      <w:lvlJc w:val="left"/>
      <w:pPr>
        <w:ind w:left="1440" w:hanging="360"/>
      </w:pPr>
      <w:rPr>
        <w:rFonts w:ascii="Courier New" w:hAnsi="Courier New" w:hint="default"/>
      </w:rPr>
    </w:lvl>
    <w:lvl w:ilvl="2" w:tplc="0AAE0822">
      <w:start w:val="1"/>
      <w:numFmt w:val="bullet"/>
      <w:lvlText w:val=""/>
      <w:lvlJc w:val="left"/>
      <w:pPr>
        <w:ind w:left="2160" w:hanging="360"/>
      </w:pPr>
      <w:rPr>
        <w:rFonts w:ascii="Wingdings" w:hAnsi="Wingdings" w:hint="default"/>
      </w:rPr>
    </w:lvl>
    <w:lvl w:ilvl="3" w:tplc="56CEA482">
      <w:start w:val="1"/>
      <w:numFmt w:val="bullet"/>
      <w:lvlText w:val=""/>
      <w:lvlJc w:val="left"/>
      <w:pPr>
        <w:ind w:left="2880" w:hanging="360"/>
      </w:pPr>
      <w:rPr>
        <w:rFonts w:ascii="Symbol" w:hAnsi="Symbol" w:hint="default"/>
      </w:rPr>
    </w:lvl>
    <w:lvl w:ilvl="4" w:tplc="8CC4BF10">
      <w:start w:val="1"/>
      <w:numFmt w:val="bullet"/>
      <w:lvlText w:val="o"/>
      <w:lvlJc w:val="left"/>
      <w:pPr>
        <w:ind w:left="3600" w:hanging="360"/>
      </w:pPr>
      <w:rPr>
        <w:rFonts w:ascii="Courier New" w:hAnsi="Courier New" w:hint="default"/>
      </w:rPr>
    </w:lvl>
    <w:lvl w:ilvl="5" w:tplc="7A9C2BD0">
      <w:start w:val="1"/>
      <w:numFmt w:val="bullet"/>
      <w:lvlText w:val=""/>
      <w:lvlJc w:val="left"/>
      <w:pPr>
        <w:ind w:left="4320" w:hanging="360"/>
      </w:pPr>
      <w:rPr>
        <w:rFonts w:ascii="Wingdings" w:hAnsi="Wingdings" w:hint="default"/>
      </w:rPr>
    </w:lvl>
    <w:lvl w:ilvl="6" w:tplc="20F49FF0">
      <w:start w:val="1"/>
      <w:numFmt w:val="bullet"/>
      <w:lvlText w:val=""/>
      <w:lvlJc w:val="left"/>
      <w:pPr>
        <w:ind w:left="5040" w:hanging="360"/>
      </w:pPr>
      <w:rPr>
        <w:rFonts w:ascii="Symbol" w:hAnsi="Symbol" w:hint="default"/>
      </w:rPr>
    </w:lvl>
    <w:lvl w:ilvl="7" w:tplc="663CA760">
      <w:start w:val="1"/>
      <w:numFmt w:val="bullet"/>
      <w:lvlText w:val="o"/>
      <w:lvlJc w:val="left"/>
      <w:pPr>
        <w:ind w:left="5760" w:hanging="360"/>
      </w:pPr>
      <w:rPr>
        <w:rFonts w:ascii="Courier New" w:hAnsi="Courier New" w:hint="default"/>
      </w:rPr>
    </w:lvl>
    <w:lvl w:ilvl="8" w:tplc="B56A3830">
      <w:start w:val="1"/>
      <w:numFmt w:val="bullet"/>
      <w:lvlText w:val=""/>
      <w:lvlJc w:val="left"/>
      <w:pPr>
        <w:ind w:left="6480" w:hanging="360"/>
      </w:pPr>
      <w:rPr>
        <w:rFonts w:ascii="Wingdings" w:hAnsi="Wingdings" w:hint="default"/>
      </w:rPr>
    </w:lvl>
  </w:abstractNum>
  <w:abstractNum w:abstractNumId="11" w15:restartNumberingAfterBreak="0">
    <w:nsid w:val="379918A0"/>
    <w:multiLevelType w:val="hybridMultilevel"/>
    <w:tmpl w:val="B0121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B4D85"/>
    <w:multiLevelType w:val="hybridMultilevel"/>
    <w:tmpl w:val="E78A3116"/>
    <w:lvl w:ilvl="0" w:tplc="A9C69BF6">
      <w:start w:val="1"/>
      <w:numFmt w:val="bullet"/>
      <w:lvlText w:val="·"/>
      <w:lvlJc w:val="left"/>
      <w:pPr>
        <w:ind w:left="720" w:hanging="360"/>
      </w:pPr>
      <w:rPr>
        <w:rFonts w:ascii="Symbol" w:hAnsi="Symbol" w:hint="default"/>
      </w:rPr>
    </w:lvl>
    <w:lvl w:ilvl="1" w:tplc="DB422D74">
      <w:start w:val="1"/>
      <w:numFmt w:val="bullet"/>
      <w:lvlText w:val="o"/>
      <w:lvlJc w:val="left"/>
      <w:pPr>
        <w:ind w:left="1440" w:hanging="360"/>
      </w:pPr>
      <w:rPr>
        <w:rFonts w:ascii="Courier New" w:hAnsi="Courier New" w:hint="default"/>
      </w:rPr>
    </w:lvl>
    <w:lvl w:ilvl="2" w:tplc="061003D2">
      <w:start w:val="1"/>
      <w:numFmt w:val="bullet"/>
      <w:lvlText w:val=""/>
      <w:lvlJc w:val="left"/>
      <w:pPr>
        <w:ind w:left="2160" w:hanging="360"/>
      </w:pPr>
      <w:rPr>
        <w:rFonts w:ascii="Wingdings" w:hAnsi="Wingdings" w:hint="default"/>
      </w:rPr>
    </w:lvl>
    <w:lvl w:ilvl="3" w:tplc="EE40A294">
      <w:start w:val="1"/>
      <w:numFmt w:val="bullet"/>
      <w:lvlText w:val=""/>
      <w:lvlJc w:val="left"/>
      <w:pPr>
        <w:ind w:left="2880" w:hanging="360"/>
      </w:pPr>
      <w:rPr>
        <w:rFonts w:ascii="Symbol" w:hAnsi="Symbol" w:hint="default"/>
      </w:rPr>
    </w:lvl>
    <w:lvl w:ilvl="4" w:tplc="A5D09AA2">
      <w:start w:val="1"/>
      <w:numFmt w:val="bullet"/>
      <w:lvlText w:val="o"/>
      <w:lvlJc w:val="left"/>
      <w:pPr>
        <w:ind w:left="3600" w:hanging="360"/>
      </w:pPr>
      <w:rPr>
        <w:rFonts w:ascii="Courier New" w:hAnsi="Courier New" w:hint="default"/>
      </w:rPr>
    </w:lvl>
    <w:lvl w:ilvl="5" w:tplc="B22A8048">
      <w:start w:val="1"/>
      <w:numFmt w:val="bullet"/>
      <w:lvlText w:val=""/>
      <w:lvlJc w:val="left"/>
      <w:pPr>
        <w:ind w:left="4320" w:hanging="360"/>
      </w:pPr>
      <w:rPr>
        <w:rFonts w:ascii="Wingdings" w:hAnsi="Wingdings" w:hint="default"/>
      </w:rPr>
    </w:lvl>
    <w:lvl w:ilvl="6" w:tplc="CA4415D2">
      <w:start w:val="1"/>
      <w:numFmt w:val="bullet"/>
      <w:lvlText w:val=""/>
      <w:lvlJc w:val="left"/>
      <w:pPr>
        <w:ind w:left="5040" w:hanging="360"/>
      </w:pPr>
      <w:rPr>
        <w:rFonts w:ascii="Symbol" w:hAnsi="Symbol" w:hint="default"/>
      </w:rPr>
    </w:lvl>
    <w:lvl w:ilvl="7" w:tplc="649E6940">
      <w:start w:val="1"/>
      <w:numFmt w:val="bullet"/>
      <w:lvlText w:val="o"/>
      <w:lvlJc w:val="left"/>
      <w:pPr>
        <w:ind w:left="5760" w:hanging="360"/>
      </w:pPr>
      <w:rPr>
        <w:rFonts w:ascii="Courier New" w:hAnsi="Courier New" w:hint="default"/>
      </w:rPr>
    </w:lvl>
    <w:lvl w:ilvl="8" w:tplc="15FA8B28">
      <w:start w:val="1"/>
      <w:numFmt w:val="bullet"/>
      <w:lvlText w:val=""/>
      <w:lvlJc w:val="left"/>
      <w:pPr>
        <w:ind w:left="6480" w:hanging="360"/>
      </w:pPr>
      <w:rPr>
        <w:rFonts w:ascii="Wingdings" w:hAnsi="Wingdings" w:hint="default"/>
      </w:rPr>
    </w:lvl>
  </w:abstractNum>
  <w:abstractNum w:abstractNumId="13" w15:restartNumberingAfterBreak="0">
    <w:nsid w:val="3E8346E2"/>
    <w:multiLevelType w:val="hybridMultilevel"/>
    <w:tmpl w:val="FD205712"/>
    <w:lvl w:ilvl="0" w:tplc="E4FC1FC0">
      <w:start w:val="1"/>
      <w:numFmt w:val="bullet"/>
      <w:lvlText w:val="ü"/>
      <w:lvlJc w:val="left"/>
      <w:pPr>
        <w:ind w:left="720" w:hanging="360"/>
      </w:pPr>
      <w:rPr>
        <w:rFonts w:ascii="Wingdings" w:hAnsi="Wingdings" w:hint="default"/>
      </w:rPr>
    </w:lvl>
    <w:lvl w:ilvl="1" w:tplc="9454E37A">
      <w:start w:val="1"/>
      <w:numFmt w:val="bullet"/>
      <w:lvlText w:val="o"/>
      <w:lvlJc w:val="left"/>
      <w:pPr>
        <w:ind w:left="1440" w:hanging="360"/>
      </w:pPr>
      <w:rPr>
        <w:rFonts w:ascii="Courier New" w:hAnsi="Courier New" w:hint="default"/>
      </w:rPr>
    </w:lvl>
    <w:lvl w:ilvl="2" w:tplc="72C8BFFE">
      <w:start w:val="1"/>
      <w:numFmt w:val="bullet"/>
      <w:lvlText w:val=""/>
      <w:lvlJc w:val="left"/>
      <w:pPr>
        <w:ind w:left="2160" w:hanging="360"/>
      </w:pPr>
      <w:rPr>
        <w:rFonts w:ascii="Wingdings" w:hAnsi="Wingdings" w:hint="default"/>
      </w:rPr>
    </w:lvl>
    <w:lvl w:ilvl="3" w:tplc="02561964">
      <w:start w:val="1"/>
      <w:numFmt w:val="bullet"/>
      <w:lvlText w:val=""/>
      <w:lvlJc w:val="left"/>
      <w:pPr>
        <w:ind w:left="2880" w:hanging="360"/>
      </w:pPr>
      <w:rPr>
        <w:rFonts w:ascii="Symbol" w:hAnsi="Symbol" w:hint="default"/>
      </w:rPr>
    </w:lvl>
    <w:lvl w:ilvl="4" w:tplc="9468BE76">
      <w:start w:val="1"/>
      <w:numFmt w:val="bullet"/>
      <w:lvlText w:val="o"/>
      <w:lvlJc w:val="left"/>
      <w:pPr>
        <w:ind w:left="3600" w:hanging="360"/>
      </w:pPr>
      <w:rPr>
        <w:rFonts w:ascii="Courier New" w:hAnsi="Courier New" w:hint="default"/>
      </w:rPr>
    </w:lvl>
    <w:lvl w:ilvl="5" w:tplc="37ECB9D0">
      <w:start w:val="1"/>
      <w:numFmt w:val="bullet"/>
      <w:lvlText w:val=""/>
      <w:lvlJc w:val="left"/>
      <w:pPr>
        <w:ind w:left="4320" w:hanging="360"/>
      </w:pPr>
      <w:rPr>
        <w:rFonts w:ascii="Wingdings" w:hAnsi="Wingdings" w:hint="default"/>
      </w:rPr>
    </w:lvl>
    <w:lvl w:ilvl="6" w:tplc="073842A4">
      <w:start w:val="1"/>
      <w:numFmt w:val="bullet"/>
      <w:lvlText w:val=""/>
      <w:lvlJc w:val="left"/>
      <w:pPr>
        <w:ind w:left="5040" w:hanging="360"/>
      </w:pPr>
      <w:rPr>
        <w:rFonts w:ascii="Symbol" w:hAnsi="Symbol" w:hint="default"/>
      </w:rPr>
    </w:lvl>
    <w:lvl w:ilvl="7" w:tplc="1D2C6E7E">
      <w:start w:val="1"/>
      <w:numFmt w:val="bullet"/>
      <w:lvlText w:val="o"/>
      <w:lvlJc w:val="left"/>
      <w:pPr>
        <w:ind w:left="5760" w:hanging="360"/>
      </w:pPr>
      <w:rPr>
        <w:rFonts w:ascii="Courier New" w:hAnsi="Courier New" w:hint="default"/>
      </w:rPr>
    </w:lvl>
    <w:lvl w:ilvl="8" w:tplc="68C6F5AC">
      <w:start w:val="1"/>
      <w:numFmt w:val="bullet"/>
      <w:lvlText w:val=""/>
      <w:lvlJc w:val="left"/>
      <w:pPr>
        <w:ind w:left="6480" w:hanging="360"/>
      </w:pPr>
      <w:rPr>
        <w:rFonts w:ascii="Wingdings" w:hAnsi="Wingdings" w:hint="default"/>
      </w:rPr>
    </w:lvl>
  </w:abstractNum>
  <w:abstractNum w:abstractNumId="14" w15:restartNumberingAfterBreak="0">
    <w:nsid w:val="45534B9B"/>
    <w:multiLevelType w:val="hybridMultilevel"/>
    <w:tmpl w:val="641846E4"/>
    <w:lvl w:ilvl="0" w:tplc="34946EE0">
      <w:start w:val="1"/>
      <w:numFmt w:val="bullet"/>
      <w:lvlText w:val=""/>
      <w:lvlJc w:val="left"/>
      <w:pPr>
        <w:ind w:left="1354" w:hanging="360"/>
      </w:pPr>
      <w:rPr>
        <w:rFonts w:ascii="Wingdings" w:hAnsi="Wingdings"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15" w15:restartNumberingAfterBreak="0">
    <w:nsid w:val="46F4C673"/>
    <w:multiLevelType w:val="hybridMultilevel"/>
    <w:tmpl w:val="69A67082"/>
    <w:lvl w:ilvl="0" w:tplc="AB28CF48">
      <w:start w:val="1"/>
      <w:numFmt w:val="bullet"/>
      <w:lvlText w:val="·"/>
      <w:lvlJc w:val="left"/>
      <w:pPr>
        <w:ind w:left="720" w:hanging="360"/>
      </w:pPr>
      <w:rPr>
        <w:rFonts w:ascii="Symbol" w:hAnsi="Symbol" w:hint="default"/>
      </w:rPr>
    </w:lvl>
    <w:lvl w:ilvl="1" w:tplc="83D89C80">
      <w:start w:val="1"/>
      <w:numFmt w:val="bullet"/>
      <w:lvlText w:val="o"/>
      <w:lvlJc w:val="left"/>
      <w:pPr>
        <w:ind w:left="1440" w:hanging="360"/>
      </w:pPr>
      <w:rPr>
        <w:rFonts w:ascii="Courier New" w:hAnsi="Courier New" w:hint="default"/>
      </w:rPr>
    </w:lvl>
    <w:lvl w:ilvl="2" w:tplc="61964FB0">
      <w:start w:val="1"/>
      <w:numFmt w:val="bullet"/>
      <w:lvlText w:val=""/>
      <w:lvlJc w:val="left"/>
      <w:pPr>
        <w:ind w:left="2160" w:hanging="360"/>
      </w:pPr>
      <w:rPr>
        <w:rFonts w:ascii="Wingdings" w:hAnsi="Wingdings" w:hint="default"/>
      </w:rPr>
    </w:lvl>
    <w:lvl w:ilvl="3" w:tplc="9E7811F8">
      <w:start w:val="1"/>
      <w:numFmt w:val="bullet"/>
      <w:lvlText w:val=""/>
      <w:lvlJc w:val="left"/>
      <w:pPr>
        <w:ind w:left="2880" w:hanging="360"/>
      </w:pPr>
      <w:rPr>
        <w:rFonts w:ascii="Symbol" w:hAnsi="Symbol" w:hint="default"/>
      </w:rPr>
    </w:lvl>
    <w:lvl w:ilvl="4" w:tplc="9EB87536">
      <w:start w:val="1"/>
      <w:numFmt w:val="bullet"/>
      <w:lvlText w:val="o"/>
      <w:lvlJc w:val="left"/>
      <w:pPr>
        <w:ind w:left="3600" w:hanging="360"/>
      </w:pPr>
      <w:rPr>
        <w:rFonts w:ascii="Courier New" w:hAnsi="Courier New" w:hint="default"/>
      </w:rPr>
    </w:lvl>
    <w:lvl w:ilvl="5" w:tplc="F50C5B96">
      <w:start w:val="1"/>
      <w:numFmt w:val="bullet"/>
      <w:lvlText w:val=""/>
      <w:lvlJc w:val="left"/>
      <w:pPr>
        <w:ind w:left="4320" w:hanging="360"/>
      </w:pPr>
      <w:rPr>
        <w:rFonts w:ascii="Wingdings" w:hAnsi="Wingdings" w:hint="default"/>
      </w:rPr>
    </w:lvl>
    <w:lvl w:ilvl="6" w:tplc="E7AAF990">
      <w:start w:val="1"/>
      <w:numFmt w:val="bullet"/>
      <w:lvlText w:val=""/>
      <w:lvlJc w:val="left"/>
      <w:pPr>
        <w:ind w:left="5040" w:hanging="360"/>
      </w:pPr>
      <w:rPr>
        <w:rFonts w:ascii="Symbol" w:hAnsi="Symbol" w:hint="default"/>
      </w:rPr>
    </w:lvl>
    <w:lvl w:ilvl="7" w:tplc="93FCB2BE">
      <w:start w:val="1"/>
      <w:numFmt w:val="bullet"/>
      <w:lvlText w:val="o"/>
      <w:lvlJc w:val="left"/>
      <w:pPr>
        <w:ind w:left="5760" w:hanging="360"/>
      </w:pPr>
      <w:rPr>
        <w:rFonts w:ascii="Courier New" w:hAnsi="Courier New" w:hint="default"/>
      </w:rPr>
    </w:lvl>
    <w:lvl w:ilvl="8" w:tplc="9BA45A7A">
      <w:start w:val="1"/>
      <w:numFmt w:val="bullet"/>
      <w:lvlText w:val=""/>
      <w:lvlJc w:val="left"/>
      <w:pPr>
        <w:ind w:left="6480" w:hanging="360"/>
      </w:pPr>
      <w:rPr>
        <w:rFonts w:ascii="Wingdings" w:hAnsi="Wingdings" w:hint="default"/>
      </w:rPr>
    </w:lvl>
  </w:abstractNum>
  <w:abstractNum w:abstractNumId="16" w15:restartNumberingAfterBreak="0">
    <w:nsid w:val="50BED9C5"/>
    <w:multiLevelType w:val="hybridMultilevel"/>
    <w:tmpl w:val="B84EFDEA"/>
    <w:lvl w:ilvl="0" w:tplc="99D4C1CC">
      <w:start w:val="1"/>
      <w:numFmt w:val="bullet"/>
      <w:lvlText w:val="·"/>
      <w:lvlJc w:val="left"/>
      <w:pPr>
        <w:ind w:left="720" w:hanging="360"/>
      </w:pPr>
      <w:rPr>
        <w:rFonts w:ascii="Symbol" w:hAnsi="Symbol" w:hint="default"/>
      </w:rPr>
    </w:lvl>
    <w:lvl w:ilvl="1" w:tplc="5E2E9064">
      <w:start w:val="1"/>
      <w:numFmt w:val="bullet"/>
      <w:lvlText w:val="o"/>
      <w:lvlJc w:val="left"/>
      <w:pPr>
        <w:ind w:left="1440" w:hanging="360"/>
      </w:pPr>
      <w:rPr>
        <w:rFonts w:ascii="Courier New" w:hAnsi="Courier New" w:hint="default"/>
      </w:rPr>
    </w:lvl>
    <w:lvl w:ilvl="2" w:tplc="C6683444">
      <w:start w:val="1"/>
      <w:numFmt w:val="bullet"/>
      <w:lvlText w:val=""/>
      <w:lvlJc w:val="left"/>
      <w:pPr>
        <w:ind w:left="2160" w:hanging="360"/>
      </w:pPr>
      <w:rPr>
        <w:rFonts w:ascii="Wingdings" w:hAnsi="Wingdings" w:hint="default"/>
      </w:rPr>
    </w:lvl>
    <w:lvl w:ilvl="3" w:tplc="9F260AB6">
      <w:start w:val="1"/>
      <w:numFmt w:val="bullet"/>
      <w:lvlText w:val=""/>
      <w:lvlJc w:val="left"/>
      <w:pPr>
        <w:ind w:left="2880" w:hanging="360"/>
      </w:pPr>
      <w:rPr>
        <w:rFonts w:ascii="Symbol" w:hAnsi="Symbol" w:hint="default"/>
      </w:rPr>
    </w:lvl>
    <w:lvl w:ilvl="4" w:tplc="439898B4">
      <w:start w:val="1"/>
      <w:numFmt w:val="bullet"/>
      <w:lvlText w:val="o"/>
      <w:lvlJc w:val="left"/>
      <w:pPr>
        <w:ind w:left="3600" w:hanging="360"/>
      </w:pPr>
      <w:rPr>
        <w:rFonts w:ascii="Courier New" w:hAnsi="Courier New" w:hint="default"/>
      </w:rPr>
    </w:lvl>
    <w:lvl w:ilvl="5" w:tplc="DD78CCEC">
      <w:start w:val="1"/>
      <w:numFmt w:val="bullet"/>
      <w:lvlText w:val=""/>
      <w:lvlJc w:val="left"/>
      <w:pPr>
        <w:ind w:left="4320" w:hanging="360"/>
      </w:pPr>
      <w:rPr>
        <w:rFonts w:ascii="Wingdings" w:hAnsi="Wingdings" w:hint="default"/>
      </w:rPr>
    </w:lvl>
    <w:lvl w:ilvl="6" w:tplc="F38E36EA">
      <w:start w:val="1"/>
      <w:numFmt w:val="bullet"/>
      <w:lvlText w:val=""/>
      <w:lvlJc w:val="left"/>
      <w:pPr>
        <w:ind w:left="5040" w:hanging="360"/>
      </w:pPr>
      <w:rPr>
        <w:rFonts w:ascii="Symbol" w:hAnsi="Symbol" w:hint="default"/>
      </w:rPr>
    </w:lvl>
    <w:lvl w:ilvl="7" w:tplc="3AB6B746">
      <w:start w:val="1"/>
      <w:numFmt w:val="bullet"/>
      <w:lvlText w:val="o"/>
      <w:lvlJc w:val="left"/>
      <w:pPr>
        <w:ind w:left="5760" w:hanging="360"/>
      </w:pPr>
      <w:rPr>
        <w:rFonts w:ascii="Courier New" w:hAnsi="Courier New" w:hint="default"/>
      </w:rPr>
    </w:lvl>
    <w:lvl w:ilvl="8" w:tplc="9E6C20E8">
      <w:start w:val="1"/>
      <w:numFmt w:val="bullet"/>
      <w:lvlText w:val=""/>
      <w:lvlJc w:val="left"/>
      <w:pPr>
        <w:ind w:left="6480" w:hanging="360"/>
      </w:pPr>
      <w:rPr>
        <w:rFonts w:ascii="Wingdings" w:hAnsi="Wingdings" w:hint="default"/>
      </w:rPr>
    </w:lvl>
  </w:abstractNum>
  <w:abstractNum w:abstractNumId="17" w15:restartNumberingAfterBreak="0">
    <w:nsid w:val="551DD341"/>
    <w:multiLevelType w:val="hybridMultilevel"/>
    <w:tmpl w:val="985A1D06"/>
    <w:lvl w:ilvl="0" w:tplc="D18429E0">
      <w:start w:val="1"/>
      <w:numFmt w:val="bullet"/>
      <w:lvlText w:val="ü"/>
      <w:lvlJc w:val="left"/>
      <w:pPr>
        <w:ind w:left="720" w:hanging="360"/>
      </w:pPr>
      <w:rPr>
        <w:rFonts w:ascii="Wingdings" w:hAnsi="Wingdings" w:hint="default"/>
      </w:rPr>
    </w:lvl>
    <w:lvl w:ilvl="1" w:tplc="C868F102">
      <w:start w:val="1"/>
      <w:numFmt w:val="bullet"/>
      <w:lvlText w:val="o"/>
      <w:lvlJc w:val="left"/>
      <w:pPr>
        <w:ind w:left="1440" w:hanging="360"/>
      </w:pPr>
      <w:rPr>
        <w:rFonts w:ascii="Courier New" w:hAnsi="Courier New" w:hint="default"/>
      </w:rPr>
    </w:lvl>
    <w:lvl w:ilvl="2" w:tplc="9EE2C548">
      <w:start w:val="1"/>
      <w:numFmt w:val="bullet"/>
      <w:lvlText w:val=""/>
      <w:lvlJc w:val="left"/>
      <w:pPr>
        <w:ind w:left="2160" w:hanging="360"/>
      </w:pPr>
      <w:rPr>
        <w:rFonts w:ascii="Wingdings" w:hAnsi="Wingdings" w:hint="default"/>
      </w:rPr>
    </w:lvl>
    <w:lvl w:ilvl="3" w:tplc="0254D3A8">
      <w:start w:val="1"/>
      <w:numFmt w:val="bullet"/>
      <w:lvlText w:val=""/>
      <w:lvlJc w:val="left"/>
      <w:pPr>
        <w:ind w:left="2880" w:hanging="360"/>
      </w:pPr>
      <w:rPr>
        <w:rFonts w:ascii="Symbol" w:hAnsi="Symbol" w:hint="default"/>
      </w:rPr>
    </w:lvl>
    <w:lvl w:ilvl="4" w:tplc="51102D8A">
      <w:start w:val="1"/>
      <w:numFmt w:val="bullet"/>
      <w:lvlText w:val="o"/>
      <w:lvlJc w:val="left"/>
      <w:pPr>
        <w:ind w:left="3600" w:hanging="360"/>
      </w:pPr>
      <w:rPr>
        <w:rFonts w:ascii="Courier New" w:hAnsi="Courier New" w:hint="default"/>
      </w:rPr>
    </w:lvl>
    <w:lvl w:ilvl="5" w:tplc="6EE262CC">
      <w:start w:val="1"/>
      <w:numFmt w:val="bullet"/>
      <w:lvlText w:val=""/>
      <w:lvlJc w:val="left"/>
      <w:pPr>
        <w:ind w:left="4320" w:hanging="360"/>
      </w:pPr>
      <w:rPr>
        <w:rFonts w:ascii="Wingdings" w:hAnsi="Wingdings" w:hint="default"/>
      </w:rPr>
    </w:lvl>
    <w:lvl w:ilvl="6" w:tplc="BBEE50A6">
      <w:start w:val="1"/>
      <w:numFmt w:val="bullet"/>
      <w:lvlText w:val=""/>
      <w:lvlJc w:val="left"/>
      <w:pPr>
        <w:ind w:left="5040" w:hanging="360"/>
      </w:pPr>
      <w:rPr>
        <w:rFonts w:ascii="Symbol" w:hAnsi="Symbol" w:hint="default"/>
      </w:rPr>
    </w:lvl>
    <w:lvl w:ilvl="7" w:tplc="437685E4">
      <w:start w:val="1"/>
      <w:numFmt w:val="bullet"/>
      <w:lvlText w:val="o"/>
      <w:lvlJc w:val="left"/>
      <w:pPr>
        <w:ind w:left="5760" w:hanging="360"/>
      </w:pPr>
      <w:rPr>
        <w:rFonts w:ascii="Courier New" w:hAnsi="Courier New" w:hint="default"/>
      </w:rPr>
    </w:lvl>
    <w:lvl w:ilvl="8" w:tplc="E96A26DC">
      <w:start w:val="1"/>
      <w:numFmt w:val="bullet"/>
      <w:lvlText w:val=""/>
      <w:lvlJc w:val="left"/>
      <w:pPr>
        <w:ind w:left="6480" w:hanging="360"/>
      </w:pPr>
      <w:rPr>
        <w:rFonts w:ascii="Wingdings" w:hAnsi="Wingdings" w:hint="default"/>
      </w:rPr>
    </w:lvl>
  </w:abstractNum>
  <w:abstractNum w:abstractNumId="18" w15:restartNumberingAfterBreak="0">
    <w:nsid w:val="5AC8B342"/>
    <w:multiLevelType w:val="hybridMultilevel"/>
    <w:tmpl w:val="127C769A"/>
    <w:lvl w:ilvl="0" w:tplc="51742940">
      <w:start w:val="1"/>
      <w:numFmt w:val="bullet"/>
      <w:lvlText w:val="·"/>
      <w:lvlJc w:val="left"/>
      <w:pPr>
        <w:ind w:left="720" w:hanging="360"/>
      </w:pPr>
      <w:rPr>
        <w:rFonts w:ascii="Symbol" w:hAnsi="Symbol" w:hint="default"/>
      </w:rPr>
    </w:lvl>
    <w:lvl w:ilvl="1" w:tplc="0AC6BE6E">
      <w:start w:val="1"/>
      <w:numFmt w:val="bullet"/>
      <w:lvlText w:val="o"/>
      <w:lvlJc w:val="left"/>
      <w:pPr>
        <w:ind w:left="1440" w:hanging="360"/>
      </w:pPr>
      <w:rPr>
        <w:rFonts w:ascii="Courier New" w:hAnsi="Courier New" w:hint="default"/>
      </w:rPr>
    </w:lvl>
    <w:lvl w:ilvl="2" w:tplc="20548F50">
      <w:start w:val="1"/>
      <w:numFmt w:val="bullet"/>
      <w:lvlText w:val=""/>
      <w:lvlJc w:val="left"/>
      <w:pPr>
        <w:ind w:left="2160" w:hanging="360"/>
      </w:pPr>
      <w:rPr>
        <w:rFonts w:ascii="Wingdings" w:hAnsi="Wingdings" w:hint="default"/>
      </w:rPr>
    </w:lvl>
    <w:lvl w:ilvl="3" w:tplc="8BB88F86">
      <w:start w:val="1"/>
      <w:numFmt w:val="bullet"/>
      <w:lvlText w:val=""/>
      <w:lvlJc w:val="left"/>
      <w:pPr>
        <w:ind w:left="2880" w:hanging="360"/>
      </w:pPr>
      <w:rPr>
        <w:rFonts w:ascii="Symbol" w:hAnsi="Symbol" w:hint="default"/>
      </w:rPr>
    </w:lvl>
    <w:lvl w:ilvl="4" w:tplc="971CB8F8">
      <w:start w:val="1"/>
      <w:numFmt w:val="bullet"/>
      <w:lvlText w:val="o"/>
      <w:lvlJc w:val="left"/>
      <w:pPr>
        <w:ind w:left="3600" w:hanging="360"/>
      </w:pPr>
      <w:rPr>
        <w:rFonts w:ascii="Courier New" w:hAnsi="Courier New" w:hint="default"/>
      </w:rPr>
    </w:lvl>
    <w:lvl w:ilvl="5" w:tplc="897E230A">
      <w:start w:val="1"/>
      <w:numFmt w:val="bullet"/>
      <w:lvlText w:val=""/>
      <w:lvlJc w:val="left"/>
      <w:pPr>
        <w:ind w:left="4320" w:hanging="360"/>
      </w:pPr>
      <w:rPr>
        <w:rFonts w:ascii="Wingdings" w:hAnsi="Wingdings" w:hint="default"/>
      </w:rPr>
    </w:lvl>
    <w:lvl w:ilvl="6" w:tplc="7C3EE102">
      <w:start w:val="1"/>
      <w:numFmt w:val="bullet"/>
      <w:lvlText w:val=""/>
      <w:lvlJc w:val="left"/>
      <w:pPr>
        <w:ind w:left="5040" w:hanging="360"/>
      </w:pPr>
      <w:rPr>
        <w:rFonts w:ascii="Symbol" w:hAnsi="Symbol" w:hint="default"/>
      </w:rPr>
    </w:lvl>
    <w:lvl w:ilvl="7" w:tplc="9EDE1A3E">
      <w:start w:val="1"/>
      <w:numFmt w:val="bullet"/>
      <w:lvlText w:val="o"/>
      <w:lvlJc w:val="left"/>
      <w:pPr>
        <w:ind w:left="5760" w:hanging="360"/>
      </w:pPr>
      <w:rPr>
        <w:rFonts w:ascii="Courier New" w:hAnsi="Courier New" w:hint="default"/>
      </w:rPr>
    </w:lvl>
    <w:lvl w:ilvl="8" w:tplc="3C62F338">
      <w:start w:val="1"/>
      <w:numFmt w:val="bullet"/>
      <w:lvlText w:val=""/>
      <w:lvlJc w:val="left"/>
      <w:pPr>
        <w:ind w:left="6480" w:hanging="360"/>
      </w:pPr>
      <w:rPr>
        <w:rFonts w:ascii="Wingdings" w:hAnsi="Wingdings" w:hint="default"/>
      </w:rPr>
    </w:lvl>
  </w:abstractNum>
  <w:abstractNum w:abstractNumId="19" w15:restartNumberingAfterBreak="0">
    <w:nsid w:val="5EFF8185"/>
    <w:multiLevelType w:val="hybridMultilevel"/>
    <w:tmpl w:val="1CB2582E"/>
    <w:lvl w:ilvl="0" w:tplc="692E8252">
      <w:start w:val="1"/>
      <w:numFmt w:val="bullet"/>
      <w:lvlText w:val="·"/>
      <w:lvlJc w:val="left"/>
      <w:pPr>
        <w:ind w:left="720" w:hanging="360"/>
      </w:pPr>
      <w:rPr>
        <w:rFonts w:ascii="Symbol" w:hAnsi="Symbol" w:hint="default"/>
      </w:rPr>
    </w:lvl>
    <w:lvl w:ilvl="1" w:tplc="F28A1FF6">
      <w:start w:val="1"/>
      <w:numFmt w:val="bullet"/>
      <w:lvlText w:val="o"/>
      <w:lvlJc w:val="left"/>
      <w:pPr>
        <w:ind w:left="1440" w:hanging="360"/>
      </w:pPr>
      <w:rPr>
        <w:rFonts w:ascii="Courier New" w:hAnsi="Courier New" w:hint="default"/>
      </w:rPr>
    </w:lvl>
    <w:lvl w:ilvl="2" w:tplc="96501DB0">
      <w:start w:val="1"/>
      <w:numFmt w:val="bullet"/>
      <w:lvlText w:val=""/>
      <w:lvlJc w:val="left"/>
      <w:pPr>
        <w:ind w:left="2160" w:hanging="360"/>
      </w:pPr>
      <w:rPr>
        <w:rFonts w:ascii="Wingdings" w:hAnsi="Wingdings" w:hint="default"/>
      </w:rPr>
    </w:lvl>
    <w:lvl w:ilvl="3" w:tplc="38F46040">
      <w:start w:val="1"/>
      <w:numFmt w:val="bullet"/>
      <w:lvlText w:val=""/>
      <w:lvlJc w:val="left"/>
      <w:pPr>
        <w:ind w:left="2880" w:hanging="360"/>
      </w:pPr>
      <w:rPr>
        <w:rFonts w:ascii="Symbol" w:hAnsi="Symbol" w:hint="default"/>
      </w:rPr>
    </w:lvl>
    <w:lvl w:ilvl="4" w:tplc="E7DC7526">
      <w:start w:val="1"/>
      <w:numFmt w:val="bullet"/>
      <w:lvlText w:val="o"/>
      <w:lvlJc w:val="left"/>
      <w:pPr>
        <w:ind w:left="3600" w:hanging="360"/>
      </w:pPr>
      <w:rPr>
        <w:rFonts w:ascii="Courier New" w:hAnsi="Courier New" w:hint="default"/>
      </w:rPr>
    </w:lvl>
    <w:lvl w:ilvl="5" w:tplc="BA56F5BC">
      <w:start w:val="1"/>
      <w:numFmt w:val="bullet"/>
      <w:lvlText w:val=""/>
      <w:lvlJc w:val="left"/>
      <w:pPr>
        <w:ind w:left="4320" w:hanging="360"/>
      </w:pPr>
      <w:rPr>
        <w:rFonts w:ascii="Wingdings" w:hAnsi="Wingdings" w:hint="default"/>
      </w:rPr>
    </w:lvl>
    <w:lvl w:ilvl="6" w:tplc="F4667398">
      <w:start w:val="1"/>
      <w:numFmt w:val="bullet"/>
      <w:lvlText w:val=""/>
      <w:lvlJc w:val="left"/>
      <w:pPr>
        <w:ind w:left="5040" w:hanging="360"/>
      </w:pPr>
      <w:rPr>
        <w:rFonts w:ascii="Symbol" w:hAnsi="Symbol" w:hint="default"/>
      </w:rPr>
    </w:lvl>
    <w:lvl w:ilvl="7" w:tplc="173800FE">
      <w:start w:val="1"/>
      <w:numFmt w:val="bullet"/>
      <w:lvlText w:val="o"/>
      <w:lvlJc w:val="left"/>
      <w:pPr>
        <w:ind w:left="5760" w:hanging="360"/>
      </w:pPr>
      <w:rPr>
        <w:rFonts w:ascii="Courier New" w:hAnsi="Courier New" w:hint="default"/>
      </w:rPr>
    </w:lvl>
    <w:lvl w:ilvl="8" w:tplc="71DA3A26">
      <w:start w:val="1"/>
      <w:numFmt w:val="bullet"/>
      <w:lvlText w:val=""/>
      <w:lvlJc w:val="left"/>
      <w:pPr>
        <w:ind w:left="6480" w:hanging="360"/>
      </w:pPr>
      <w:rPr>
        <w:rFonts w:ascii="Wingdings" w:hAnsi="Wingdings" w:hint="default"/>
      </w:rPr>
    </w:lvl>
  </w:abstractNum>
  <w:abstractNum w:abstractNumId="20" w15:restartNumberingAfterBreak="0">
    <w:nsid w:val="65B65439"/>
    <w:multiLevelType w:val="hybridMultilevel"/>
    <w:tmpl w:val="22903D7E"/>
    <w:lvl w:ilvl="0" w:tplc="34946EE0">
      <w:start w:val="1"/>
      <w:numFmt w:val="bullet"/>
      <w:lvlText w:val=""/>
      <w:lvlJc w:val="left"/>
      <w:pPr>
        <w:ind w:left="1354" w:hanging="360"/>
      </w:pPr>
      <w:rPr>
        <w:rFonts w:ascii="Wingdings" w:hAnsi="Wingdings"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1" w15:restartNumberingAfterBreak="0">
    <w:nsid w:val="6638E7EC"/>
    <w:multiLevelType w:val="hybridMultilevel"/>
    <w:tmpl w:val="C8C00684"/>
    <w:lvl w:ilvl="0" w:tplc="307EC4B8">
      <w:start w:val="1"/>
      <w:numFmt w:val="bullet"/>
      <w:lvlText w:val="·"/>
      <w:lvlJc w:val="left"/>
      <w:pPr>
        <w:ind w:left="720" w:hanging="360"/>
      </w:pPr>
      <w:rPr>
        <w:rFonts w:ascii="Symbol" w:hAnsi="Symbol" w:hint="default"/>
      </w:rPr>
    </w:lvl>
    <w:lvl w:ilvl="1" w:tplc="405C79CC">
      <w:start w:val="1"/>
      <w:numFmt w:val="bullet"/>
      <w:lvlText w:val="o"/>
      <w:lvlJc w:val="left"/>
      <w:pPr>
        <w:ind w:left="1440" w:hanging="360"/>
      </w:pPr>
      <w:rPr>
        <w:rFonts w:ascii="Courier New" w:hAnsi="Courier New" w:hint="default"/>
      </w:rPr>
    </w:lvl>
    <w:lvl w:ilvl="2" w:tplc="0ECA9784">
      <w:start w:val="1"/>
      <w:numFmt w:val="bullet"/>
      <w:lvlText w:val=""/>
      <w:lvlJc w:val="left"/>
      <w:pPr>
        <w:ind w:left="2160" w:hanging="360"/>
      </w:pPr>
      <w:rPr>
        <w:rFonts w:ascii="Wingdings" w:hAnsi="Wingdings" w:hint="default"/>
      </w:rPr>
    </w:lvl>
    <w:lvl w:ilvl="3" w:tplc="134A3A76">
      <w:start w:val="1"/>
      <w:numFmt w:val="bullet"/>
      <w:lvlText w:val=""/>
      <w:lvlJc w:val="left"/>
      <w:pPr>
        <w:ind w:left="2880" w:hanging="360"/>
      </w:pPr>
      <w:rPr>
        <w:rFonts w:ascii="Symbol" w:hAnsi="Symbol" w:hint="default"/>
      </w:rPr>
    </w:lvl>
    <w:lvl w:ilvl="4" w:tplc="3246FE68">
      <w:start w:val="1"/>
      <w:numFmt w:val="bullet"/>
      <w:lvlText w:val="o"/>
      <w:lvlJc w:val="left"/>
      <w:pPr>
        <w:ind w:left="3600" w:hanging="360"/>
      </w:pPr>
      <w:rPr>
        <w:rFonts w:ascii="Courier New" w:hAnsi="Courier New" w:hint="default"/>
      </w:rPr>
    </w:lvl>
    <w:lvl w:ilvl="5" w:tplc="827C45B4">
      <w:start w:val="1"/>
      <w:numFmt w:val="bullet"/>
      <w:lvlText w:val=""/>
      <w:lvlJc w:val="left"/>
      <w:pPr>
        <w:ind w:left="4320" w:hanging="360"/>
      </w:pPr>
      <w:rPr>
        <w:rFonts w:ascii="Wingdings" w:hAnsi="Wingdings" w:hint="default"/>
      </w:rPr>
    </w:lvl>
    <w:lvl w:ilvl="6" w:tplc="7B305B0E">
      <w:start w:val="1"/>
      <w:numFmt w:val="bullet"/>
      <w:lvlText w:val=""/>
      <w:lvlJc w:val="left"/>
      <w:pPr>
        <w:ind w:left="5040" w:hanging="360"/>
      </w:pPr>
      <w:rPr>
        <w:rFonts w:ascii="Symbol" w:hAnsi="Symbol" w:hint="default"/>
      </w:rPr>
    </w:lvl>
    <w:lvl w:ilvl="7" w:tplc="9B12ABCE">
      <w:start w:val="1"/>
      <w:numFmt w:val="bullet"/>
      <w:lvlText w:val="o"/>
      <w:lvlJc w:val="left"/>
      <w:pPr>
        <w:ind w:left="5760" w:hanging="360"/>
      </w:pPr>
      <w:rPr>
        <w:rFonts w:ascii="Courier New" w:hAnsi="Courier New" w:hint="default"/>
      </w:rPr>
    </w:lvl>
    <w:lvl w:ilvl="8" w:tplc="8F785CA6">
      <w:start w:val="1"/>
      <w:numFmt w:val="bullet"/>
      <w:lvlText w:val=""/>
      <w:lvlJc w:val="left"/>
      <w:pPr>
        <w:ind w:left="6480" w:hanging="360"/>
      </w:pPr>
      <w:rPr>
        <w:rFonts w:ascii="Wingdings" w:hAnsi="Wingdings" w:hint="default"/>
      </w:rPr>
    </w:lvl>
  </w:abstractNum>
  <w:abstractNum w:abstractNumId="22" w15:restartNumberingAfterBreak="0">
    <w:nsid w:val="6BD356B7"/>
    <w:multiLevelType w:val="hybridMultilevel"/>
    <w:tmpl w:val="7E840AE8"/>
    <w:lvl w:ilvl="0" w:tplc="E8D826B2">
      <w:start w:val="1"/>
      <w:numFmt w:val="decimal"/>
      <w:lvlText w:val="(iii)"/>
      <w:lvlJc w:val="left"/>
      <w:pPr>
        <w:ind w:left="720" w:hanging="360"/>
      </w:pPr>
    </w:lvl>
    <w:lvl w:ilvl="1" w:tplc="F434297E">
      <w:start w:val="1"/>
      <w:numFmt w:val="lowerLetter"/>
      <w:lvlText w:val="%2."/>
      <w:lvlJc w:val="left"/>
      <w:pPr>
        <w:ind w:left="1440" w:hanging="360"/>
      </w:pPr>
    </w:lvl>
    <w:lvl w:ilvl="2" w:tplc="3D5C6E1E">
      <w:start w:val="1"/>
      <w:numFmt w:val="lowerRoman"/>
      <w:lvlText w:val="%3."/>
      <w:lvlJc w:val="right"/>
      <w:pPr>
        <w:ind w:left="2160" w:hanging="180"/>
      </w:pPr>
    </w:lvl>
    <w:lvl w:ilvl="3" w:tplc="05ACF662">
      <w:start w:val="1"/>
      <w:numFmt w:val="decimal"/>
      <w:lvlText w:val="%4."/>
      <w:lvlJc w:val="left"/>
      <w:pPr>
        <w:ind w:left="2880" w:hanging="360"/>
      </w:pPr>
    </w:lvl>
    <w:lvl w:ilvl="4" w:tplc="93BE8C3E">
      <w:start w:val="1"/>
      <w:numFmt w:val="lowerLetter"/>
      <w:lvlText w:val="%5."/>
      <w:lvlJc w:val="left"/>
      <w:pPr>
        <w:ind w:left="3600" w:hanging="360"/>
      </w:pPr>
    </w:lvl>
    <w:lvl w:ilvl="5" w:tplc="BA7CCAB6">
      <w:start w:val="1"/>
      <w:numFmt w:val="lowerRoman"/>
      <w:lvlText w:val="%6."/>
      <w:lvlJc w:val="right"/>
      <w:pPr>
        <w:ind w:left="4320" w:hanging="180"/>
      </w:pPr>
    </w:lvl>
    <w:lvl w:ilvl="6" w:tplc="24729346">
      <w:start w:val="1"/>
      <w:numFmt w:val="decimal"/>
      <w:lvlText w:val="%7."/>
      <w:lvlJc w:val="left"/>
      <w:pPr>
        <w:ind w:left="5040" w:hanging="360"/>
      </w:pPr>
    </w:lvl>
    <w:lvl w:ilvl="7" w:tplc="6F0A41B8">
      <w:start w:val="1"/>
      <w:numFmt w:val="lowerLetter"/>
      <w:lvlText w:val="%8."/>
      <w:lvlJc w:val="left"/>
      <w:pPr>
        <w:ind w:left="5760" w:hanging="360"/>
      </w:pPr>
    </w:lvl>
    <w:lvl w:ilvl="8" w:tplc="9518211A">
      <w:start w:val="1"/>
      <w:numFmt w:val="lowerRoman"/>
      <w:lvlText w:val="%9."/>
      <w:lvlJc w:val="right"/>
      <w:pPr>
        <w:ind w:left="6480" w:hanging="180"/>
      </w:pPr>
    </w:lvl>
  </w:abstractNum>
  <w:abstractNum w:abstractNumId="23" w15:restartNumberingAfterBreak="0">
    <w:nsid w:val="6F9ADAFD"/>
    <w:multiLevelType w:val="hybridMultilevel"/>
    <w:tmpl w:val="8BF47E20"/>
    <w:lvl w:ilvl="0" w:tplc="340E533C">
      <w:start w:val="1"/>
      <w:numFmt w:val="decimal"/>
      <w:lvlText w:val="(iii)"/>
      <w:lvlJc w:val="left"/>
      <w:pPr>
        <w:ind w:left="720" w:hanging="360"/>
      </w:pPr>
    </w:lvl>
    <w:lvl w:ilvl="1" w:tplc="8A240B38">
      <w:start w:val="1"/>
      <w:numFmt w:val="lowerLetter"/>
      <w:lvlText w:val="%2."/>
      <w:lvlJc w:val="left"/>
      <w:pPr>
        <w:ind w:left="1440" w:hanging="360"/>
      </w:pPr>
    </w:lvl>
    <w:lvl w:ilvl="2" w:tplc="DD9C4846">
      <w:start w:val="1"/>
      <w:numFmt w:val="lowerRoman"/>
      <w:lvlText w:val="%3."/>
      <w:lvlJc w:val="right"/>
      <w:pPr>
        <w:ind w:left="2160" w:hanging="180"/>
      </w:pPr>
    </w:lvl>
    <w:lvl w:ilvl="3" w:tplc="1B0CE63E">
      <w:start w:val="1"/>
      <w:numFmt w:val="decimal"/>
      <w:lvlText w:val="%4."/>
      <w:lvlJc w:val="left"/>
      <w:pPr>
        <w:ind w:left="2880" w:hanging="360"/>
      </w:pPr>
    </w:lvl>
    <w:lvl w:ilvl="4" w:tplc="729C67A6">
      <w:start w:val="1"/>
      <w:numFmt w:val="lowerLetter"/>
      <w:lvlText w:val="%5."/>
      <w:lvlJc w:val="left"/>
      <w:pPr>
        <w:ind w:left="3600" w:hanging="360"/>
      </w:pPr>
    </w:lvl>
    <w:lvl w:ilvl="5" w:tplc="E2207DFA">
      <w:start w:val="1"/>
      <w:numFmt w:val="lowerRoman"/>
      <w:lvlText w:val="%6."/>
      <w:lvlJc w:val="right"/>
      <w:pPr>
        <w:ind w:left="4320" w:hanging="180"/>
      </w:pPr>
    </w:lvl>
    <w:lvl w:ilvl="6" w:tplc="5F3AD180">
      <w:start w:val="1"/>
      <w:numFmt w:val="decimal"/>
      <w:lvlText w:val="%7."/>
      <w:lvlJc w:val="left"/>
      <w:pPr>
        <w:ind w:left="5040" w:hanging="360"/>
      </w:pPr>
    </w:lvl>
    <w:lvl w:ilvl="7" w:tplc="B35C5520">
      <w:start w:val="1"/>
      <w:numFmt w:val="lowerLetter"/>
      <w:lvlText w:val="%8."/>
      <w:lvlJc w:val="left"/>
      <w:pPr>
        <w:ind w:left="5760" w:hanging="360"/>
      </w:pPr>
    </w:lvl>
    <w:lvl w:ilvl="8" w:tplc="3FF4DBBC">
      <w:start w:val="1"/>
      <w:numFmt w:val="lowerRoman"/>
      <w:lvlText w:val="%9."/>
      <w:lvlJc w:val="right"/>
      <w:pPr>
        <w:ind w:left="6480" w:hanging="180"/>
      </w:pPr>
    </w:lvl>
  </w:abstractNum>
  <w:abstractNum w:abstractNumId="24" w15:restartNumberingAfterBreak="0">
    <w:nsid w:val="70D313E8"/>
    <w:multiLevelType w:val="hybridMultilevel"/>
    <w:tmpl w:val="50564672"/>
    <w:lvl w:ilvl="0" w:tplc="41F2655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74DC83F9"/>
    <w:multiLevelType w:val="hybridMultilevel"/>
    <w:tmpl w:val="3906F8C2"/>
    <w:lvl w:ilvl="0" w:tplc="B6568278">
      <w:start w:val="1"/>
      <w:numFmt w:val="bullet"/>
      <w:lvlText w:val="ü"/>
      <w:lvlJc w:val="left"/>
      <w:pPr>
        <w:ind w:left="720" w:hanging="360"/>
      </w:pPr>
      <w:rPr>
        <w:rFonts w:ascii="Wingdings" w:hAnsi="Wingdings" w:hint="default"/>
      </w:rPr>
    </w:lvl>
    <w:lvl w:ilvl="1" w:tplc="BC080C0E">
      <w:start w:val="1"/>
      <w:numFmt w:val="bullet"/>
      <w:lvlText w:val="o"/>
      <w:lvlJc w:val="left"/>
      <w:pPr>
        <w:ind w:left="1440" w:hanging="360"/>
      </w:pPr>
      <w:rPr>
        <w:rFonts w:ascii="Courier New" w:hAnsi="Courier New" w:hint="default"/>
      </w:rPr>
    </w:lvl>
    <w:lvl w:ilvl="2" w:tplc="C78E2396">
      <w:start w:val="1"/>
      <w:numFmt w:val="bullet"/>
      <w:lvlText w:val=""/>
      <w:lvlJc w:val="left"/>
      <w:pPr>
        <w:ind w:left="2160" w:hanging="360"/>
      </w:pPr>
      <w:rPr>
        <w:rFonts w:ascii="Wingdings" w:hAnsi="Wingdings" w:hint="default"/>
      </w:rPr>
    </w:lvl>
    <w:lvl w:ilvl="3" w:tplc="82C08620">
      <w:start w:val="1"/>
      <w:numFmt w:val="bullet"/>
      <w:lvlText w:val=""/>
      <w:lvlJc w:val="left"/>
      <w:pPr>
        <w:ind w:left="2880" w:hanging="360"/>
      </w:pPr>
      <w:rPr>
        <w:rFonts w:ascii="Symbol" w:hAnsi="Symbol" w:hint="default"/>
      </w:rPr>
    </w:lvl>
    <w:lvl w:ilvl="4" w:tplc="F2A41402">
      <w:start w:val="1"/>
      <w:numFmt w:val="bullet"/>
      <w:lvlText w:val="o"/>
      <w:lvlJc w:val="left"/>
      <w:pPr>
        <w:ind w:left="3600" w:hanging="360"/>
      </w:pPr>
      <w:rPr>
        <w:rFonts w:ascii="Courier New" w:hAnsi="Courier New" w:hint="default"/>
      </w:rPr>
    </w:lvl>
    <w:lvl w:ilvl="5" w:tplc="FA4CD9A4">
      <w:start w:val="1"/>
      <w:numFmt w:val="bullet"/>
      <w:lvlText w:val=""/>
      <w:lvlJc w:val="left"/>
      <w:pPr>
        <w:ind w:left="4320" w:hanging="360"/>
      </w:pPr>
      <w:rPr>
        <w:rFonts w:ascii="Wingdings" w:hAnsi="Wingdings" w:hint="default"/>
      </w:rPr>
    </w:lvl>
    <w:lvl w:ilvl="6" w:tplc="011608E0">
      <w:start w:val="1"/>
      <w:numFmt w:val="bullet"/>
      <w:lvlText w:val=""/>
      <w:lvlJc w:val="left"/>
      <w:pPr>
        <w:ind w:left="5040" w:hanging="360"/>
      </w:pPr>
      <w:rPr>
        <w:rFonts w:ascii="Symbol" w:hAnsi="Symbol" w:hint="default"/>
      </w:rPr>
    </w:lvl>
    <w:lvl w:ilvl="7" w:tplc="D89C6070">
      <w:start w:val="1"/>
      <w:numFmt w:val="bullet"/>
      <w:lvlText w:val="o"/>
      <w:lvlJc w:val="left"/>
      <w:pPr>
        <w:ind w:left="5760" w:hanging="360"/>
      </w:pPr>
      <w:rPr>
        <w:rFonts w:ascii="Courier New" w:hAnsi="Courier New" w:hint="default"/>
      </w:rPr>
    </w:lvl>
    <w:lvl w:ilvl="8" w:tplc="31AABA6E">
      <w:start w:val="1"/>
      <w:numFmt w:val="bullet"/>
      <w:lvlText w:val=""/>
      <w:lvlJc w:val="left"/>
      <w:pPr>
        <w:ind w:left="6480" w:hanging="360"/>
      </w:pPr>
      <w:rPr>
        <w:rFonts w:ascii="Wingdings" w:hAnsi="Wingdings" w:hint="default"/>
      </w:rPr>
    </w:lvl>
  </w:abstractNum>
  <w:abstractNum w:abstractNumId="26" w15:restartNumberingAfterBreak="0">
    <w:nsid w:val="75EC3E11"/>
    <w:multiLevelType w:val="hybridMultilevel"/>
    <w:tmpl w:val="0D4C6462"/>
    <w:lvl w:ilvl="0" w:tplc="F80A2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8551C2"/>
    <w:multiLevelType w:val="hybridMultilevel"/>
    <w:tmpl w:val="30DA8D7E"/>
    <w:lvl w:ilvl="0" w:tplc="65643A4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168A6B"/>
    <w:multiLevelType w:val="hybridMultilevel"/>
    <w:tmpl w:val="3E3615F0"/>
    <w:lvl w:ilvl="0" w:tplc="F6D048FA">
      <w:start w:val="1"/>
      <w:numFmt w:val="bullet"/>
      <w:lvlText w:val="ü"/>
      <w:lvlJc w:val="left"/>
      <w:pPr>
        <w:ind w:left="720" w:hanging="360"/>
      </w:pPr>
      <w:rPr>
        <w:rFonts w:ascii="Wingdings" w:hAnsi="Wingdings" w:hint="default"/>
      </w:rPr>
    </w:lvl>
    <w:lvl w:ilvl="1" w:tplc="FE0CDF82">
      <w:start w:val="1"/>
      <w:numFmt w:val="bullet"/>
      <w:lvlText w:val="o"/>
      <w:lvlJc w:val="left"/>
      <w:pPr>
        <w:ind w:left="1440" w:hanging="360"/>
      </w:pPr>
      <w:rPr>
        <w:rFonts w:ascii="Courier New" w:hAnsi="Courier New" w:hint="default"/>
      </w:rPr>
    </w:lvl>
    <w:lvl w:ilvl="2" w:tplc="06D8E80E">
      <w:start w:val="1"/>
      <w:numFmt w:val="bullet"/>
      <w:lvlText w:val=""/>
      <w:lvlJc w:val="left"/>
      <w:pPr>
        <w:ind w:left="2160" w:hanging="360"/>
      </w:pPr>
      <w:rPr>
        <w:rFonts w:ascii="Wingdings" w:hAnsi="Wingdings" w:hint="default"/>
      </w:rPr>
    </w:lvl>
    <w:lvl w:ilvl="3" w:tplc="21D6781C">
      <w:start w:val="1"/>
      <w:numFmt w:val="bullet"/>
      <w:lvlText w:val=""/>
      <w:lvlJc w:val="left"/>
      <w:pPr>
        <w:ind w:left="2880" w:hanging="360"/>
      </w:pPr>
      <w:rPr>
        <w:rFonts w:ascii="Symbol" w:hAnsi="Symbol" w:hint="default"/>
      </w:rPr>
    </w:lvl>
    <w:lvl w:ilvl="4" w:tplc="678C0056">
      <w:start w:val="1"/>
      <w:numFmt w:val="bullet"/>
      <w:lvlText w:val="o"/>
      <w:lvlJc w:val="left"/>
      <w:pPr>
        <w:ind w:left="3600" w:hanging="360"/>
      </w:pPr>
      <w:rPr>
        <w:rFonts w:ascii="Courier New" w:hAnsi="Courier New" w:hint="default"/>
      </w:rPr>
    </w:lvl>
    <w:lvl w:ilvl="5" w:tplc="1D0240F6">
      <w:start w:val="1"/>
      <w:numFmt w:val="bullet"/>
      <w:lvlText w:val=""/>
      <w:lvlJc w:val="left"/>
      <w:pPr>
        <w:ind w:left="4320" w:hanging="360"/>
      </w:pPr>
      <w:rPr>
        <w:rFonts w:ascii="Wingdings" w:hAnsi="Wingdings" w:hint="default"/>
      </w:rPr>
    </w:lvl>
    <w:lvl w:ilvl="6" w:tplc="6A8ABEE6">
      <w:start w:val="1"/>
      <w:numFmt w:val="bullet"/>
      <w:lvlText w:val=""/>
      <w:lvlJc w:val="left"/>
      <w:pPr>
        <w:ind w:left="5040" w:hanging="360"/>
      </w:pPr>
      <w:rPr>
        <w:rFonts w:ascii="Symbol" w:hAnsi="Symbol" w:hint="default"/>
      </w:rPr>
    </w:lvl>
    <w:lvl w:ilvl="7" w:tplc="0CAEC518">
      <w:start w:val="1"/>
      <w:numFmt w:val="bullet"/>
      <w:lvlText w:val="o"/>
      <w:lvlJc w:val="left"/>
      <w:pPr>
        <w:ind w:left="5760" w:hanging="360"/>
      </w:pPr>
      <w:rPr>
        <w:rFonts w:ascii="Courier New" w:hAnsi="Courier New" w:hint="default"/>
      </w:rPr>
    </w:lvl>
    <w:lvl w:ilvl="8" w:tplc="CD9C8FD0">
      <w:start w:val="1"/>
      <w:numFmt w:val="bullet"/>
      <w:lvlText w:val=""/>
      <w:lvlJc w:val="left"/>
      <w:pPr>
        <w:ind w:left="6480" w:hanging="360"/>
      </w:pPr>
      <w:rPr>
        <w:rFonts w:ascii="Wingdings" w:hAnsi="Wingdings" w:hint="default"/>
      </w:rPr>
    </w:lvl>
  </w:abstractNum>
  <w:abstractNum w:abstractNumId="29" w15:restartNumberingAfterBreak="0">
    <w:nsid w:val="7C8BE13B"/>
    <w:multiLevelType w:val="hybridMultilevel"/>
    <w:tmpl w:val="7742BB30"/>
    <w:lvl w:ilvl="0" w:tplc="D478AA64">
      <w:start w:val="1"/>
      <w:numFmt w:val="bullet"/>
      <w:lvlText w:val="ü"/>
      <w:lvlJc w:val="left"/>
      <w:pPr>
        <w:ind w:left="720" w:hanging="360"/>
      </w:pPr>
      <w:rPr>
        <w:rFonts w:ascii="Wingdings" w:hAnsi="Wingdings" w:hint="default"/>
      </w:rPr>
    </w:lvl>
    <w:lvl w:ilvl="1" w:tplc="315CE38C">
      <w:start w:val="1"/>
      <w:numFmt w:val="bullet"/>
      <w:lvlText w:val="o"/>
      <w:lvlJc w:val="left"/>
      <w:pPr>
        <w:ind w:left="1440" w:hanging="360"/>
      </w:pPr>
      <w:rPr>
        <w:rFonts w:ascii="Courier New" w:hAnsi="Courier New" w:hint="default"/>
      </w:rPr>
    </w:lvl>
    <w:lvl w:ilvl="2" w:tplc="EF7C10E4">
      <w:start w:val="1"/>
      <w:numFmt w:val="bullet"/>
      <w:lvlText w:val=""/>
      <w:lvlJc w:val="left"/>
      <w:pPr>
        <w:ind w:left="2160" w:hanging="360"/>
      </w:pPr>
      <w:rPr>
        <w:rFonts w:ascii="Wingdings" w:hAnsi="Wingdings" w:hint="default"/>
      </w:rPr>
    </w:lvl>
    <w:lvl w:ilvl="3" w:tplc="3DFA2C56">
      <w:start w:val="1"/>
      <w:numFmt w:val="bullet"/>
      <w:lvlText w:val=""/>
      <w:lvlJc w:val="left"/>
      <w:pPr>
        <w:ind w:left="2880" w:hanging="360"/>
      </w:pPr>
      <w:rPr>
        <w:rFonts w:ascii="Symbol" w:hAnsi="Symbol" w:hint="default"/>
      </w:rPr>
    </w:lvl>
    <w:lvl w:ilvl="4" w:tplc="290AC5BC">
      <w:start w:val="1"/>
      <w:numFmt w:val="bullet"/>
      <w:lvlText w:val="o"/>
      <w:lvlJc w:val="left"/>
      <w:pPr>
        <w:ind w:left="3600" w:hanging="360"/>
      </w:pPr>
      <w:rPr>
        <w:rFonts w:ascii="Courier New" w:hAnsi="Courier New" w:hint="default"/>
      </w:rPr>
    </w:lvl>
    <w:lvl w:ilvl="5" w:tplc="4C7CBBF4">
      <w:start w:val="1"/>
      <w:numFmt w:val="bullet"/>
      <w:lvlText w:val=""/>
      <w:lvlJc w:val="left"/>
      <w:pPr>
        <w:ind w:left="4320" w:hanging="360"/>
      </w:pPr>
      <w:rPr>
        <w:rFonts w:ascii="Wingdings" w:hAnsi="Wingdings" w:hint="default"/>
      </w:rPr>
    </w:lvl>
    <w:lvl w:ilvl="6" w:tplc="36A85A04">
      <w:start w:val="1"/>
      <w:numFmt w:val="bullet"/>
      <w:lvlText w:val=""/>
      <w:lvlJc w:val="left"/>
      <w:pPr>
        <w:ind w:left="5040" w:hanging="360"/>
      </w:pPr>
      <w:rPr>
        <w:rFonts w:ascii="Symbol" w:hAnsi="Symbol" w:hint="default"/>
      </w:rPr>
    </w:lvl>
    <w:lvl w:ilvl="7" w:tplc="DEBA4166">
      <w:start w:val="1"/>
      <w:numFmt w:val="bullet"/>
      <w:lvlText w:val="o"/>
      <w:lvlJc w:val="left"/>
      <w:pPr>
        <w:ind w:left="5760" w:hanging="360"/>
      </w:pPr>
      <w:rPr>
        <w:rFonts w:ascii="Courier New" w:hAnsi="Courier New" w:hint="default"/>
      </w:rPr>
    </w:lvl>
    <w:lvl w:ilvl="8" w:tplc="39A6021E">
      <w:start w:val="1"/>
      <w:numFmt w:val="bullet"/>
      <w:lvlText w:val=""/>
      <w:lvlJc w:val="left"/>
      <w:pPr>
        <w:ind w:left="6480" w:hanging="360"/>
      </w:pPr>
      <w:rPr>
        <w:rFonts w:ascii="Wingdings" w:hAnsi="Wingdings" w:hint="default"/>
      </w:rPr>
    </w:lvl>
  </w:abstractNum>
  <w:abstractNum w:abstractNumId="30" w15:restartNumberingAfterBreak="0">
    <w:nsid w:val="7D451587"/>
    <w:multiLevelType w:val="hybridMultilevel"/>
    <w:tmpl w:val="7DE65912"/>
    <w:lvl w:ilvl="0" w:tplc="6E089F4C">
      <w:start w:val="1"/>
      <w:numFmt w:val="bullet"/>
      <w:lvlText w:val="·"/>
      <w:lvlJc w:val="left"/>
      <w:pPr>
        <w:ind w:left="720" w:hanging="360"/>
      </w:pPr>
      <w:rPr>
        <w:rFonts w:ascii="Symbol" w:hAnsi="Symbol" w:hint="default"/>
      </w:rPr>
    </w:lvl>
    <w:lvl w:ilvl="1" w:tplc="A7A04B64">
      <w:start w:val="1"/>
      <w:numFmt w:val="bullet"/>
      <w:lvlText w:val="o"/>
      <w:lvlJc w:val="left"/>
      <w:pPr>
        <w:ind w:left="1440" w:hanging="360"/>
      </w:pPr>
      <w:rPr>
        <w:rFonts w:ascii="Courier New" w:hAnsi="Courier New" w:hint="default"/>
      </w:rPr>
    </w:lvl>
    <w:lvl w:ilvl="2" w:tplc="B6208F2A">
      <w:start w:val="1"/>
      <w:numFmt w:val="bullet"/>
      <w:lvlText w:val=""/>
      <w:lvlJc w:val="left"/>
      <w:pPr>
        <w:ind w:left="2160" w:hanging="360"/>
      </w:pPr>
      <w:rPr>
        <w:rFonts w:ascii="Wingdings" w:hAnsi="Wingdings" w:hint="default"/>
      </w:rPr>
    </w:lvl>
    <w:lvl w:ilvl="3" w:tplc="EB943C5C">
      <w:start w:val="1"/>
      <w:numFmt w:val="bullet"/>
      <w:lvlText w:val=""/>
      <w:lvlJc w:val="left"/>
      <w:pPr>
        <w:ind w:left="2880" w:hanging="360"/>
      </w:pPr>
      <w:rPr>
        <w:rFonts w:ascii="Symbol" w:hAnsi="Symbol" w:hint="default"/>
      </w:rPr>
    </w:lvl>
    <w:lvl w:ilvl="4" w:tplc="1D5247CA">
      <w:start w:val="1"/>
      <w:numFmt w:val="bullet"/>
      <w:lvlText w:val="o"/>
      <w:lvlJc w:val="left"/>
      <w:pPr>
        <w:ind w:left="3600" w:hanging="360"/>
      </w:pPr>
      <w:rPr>
        <w:rFonts w:ascii="Courier New" w:hAnsi="Courier New" w:hint="default"/>
      </w:rPr>
    </w:lvl>
    <w:lvl w:ilvl="5" w:tplc="6EE830D6">
      <w:start w:val="1"/>
      <w:numFmt w:val="bullet"/>
      <w:lvlText w:val=""/>
      <w:lvlJc w:val="left"/>
      <w:pPr>
        <w:ind w:left="4320" w:hanging="360"/>
      </w:pPr>
      <w:rPr>
        <w:rFonts w:ascii="Wingdings" w:hAnsi="Wingdings" w:hint="default"/>
      </w:rPr>
    </w:lvl>
    <w:lvl w:ilvl="6" w:tplc="0D3E41B6">
      <w:start w:val="1"/>
      <w:numFmt w:val="bullet"/>
      <w:lvlText w:val=""/>
      <w:lvlJc w:val="left"/>
      <w:pPr>
        <w:ind w:left="5040" w:hanging="360"/>
      </w:pPr>
      <w:rPr>
        <w:rFonts w:ascii="Symbol" w:hAnsi="Symbol" w:hint="default"/>
      </w:rPr>
    </w:lvl>
    <w:lvl w:ilvl="7" w:tplc="456A69EE">
      <w:start w:val="1"/>
      <w:numFmt w:val="bullet"/>
      <w:lvlText w:val="o"/>
      <w:lvlJc w:val="left"/>
      <w:pPr>
        <w:ind w:left="5760" w:hanging="360"/>
      </w:pPr>
      <w:rPr>
        <w:rFonts w:ascii="Courier New" w:hAnsi="Courier New" w:hint="default"/>
      </w:rPr>
    </w:lvl>
    <w:lvl w:ilvl="8" w:tplc="4F3C43CE">
      <w:start w:val="1"/>
      <w:numFmt w:val="bullet"/>
      <w:lvlText w:val=""/>
      <w:lvlJc w:val="left"/>
      <w:pPr>
        <w:ind w:left="6480" w:hanging="360"/>
      </w:pPr>
      <w:rPr>
        <w:rFonts w:ascii="Wingdings" w:hAnsi="Wingdings" w:hint="default"/>
      </w:rPr>
    </w:lvl>
  </w:abstractNum>
  <w:abstractNum w:abstractNumId="31" w15:restartNumberingAfterBreak="0">
    <w:nsid w:val="7E68F00A"/>
    <w:multiLevelType w:val="hybridMultilevel"/>
    <w:tmpl w:val="13C02812"/>
    <w:lvl w:ilvl="0" w:tplc="B5B42950">
      <w:start w:val="1"/>
      <w:numFmt w:val="bullet"/>
      <w:lvlText w:val="ü"/>
      <w:lvlJc w:val="left"/>
      <w:pPr>
        <w:ind w:left="720" w:hanging="360"/>
      </w:pPr>
      <w:rPr>
        <w:rFonts w:ascii="Wingdings" w:hAnsi="Wingdings" w:hint="default"/>
      </w:rPr>
    </w:lvl>
    <w:lvl w:ilvl="1" w:tplc="713A4FE0">
      <w:start w:val="1"/>
      <w:numFmt w:val="bullet"/>
      <w:lvlText w:val="o"/>
      <w:lvlJc w:val="left"/>
      <w:pPr>
        <w:ind w:left="1440" w:hanging="360"/>
      </w:pPr>
      <w:rPr>
        <w:rFonts w:ascii="Courier New" w:hAnsi="Courier New" w:hint="default"/>
      </w:rPr>
    </w:lvl>
    <w:lvl w:ilvl="2" w:tplc="A6D6FFDA">
      <w:start w:val="1"/>
      <w:numFmt w:val="bullet"/>
      <w:lvlText w:val=""/>
      <w:lvlJc w:val="left"/>
      <w:pPr>
        <w:ind w:left="2160" w:hanging="360"/>
      </w:pPr>
      <w:rPr>
        <w:rFonts w:ascii="Wingdings" w:hAnsi="Wingdings" w:hint="default"/>
      </w:rPr>
    </w:lvl>
    <w:lvl w:ilvl="3" w:tplc="DCA44338">
      <w:start w:val="1"/>
      <w:numFmt w:val="bullet"/>
      <w:lvlText w:val=""/>
      <w:lvlJc w:val="left"/>
      <w:pPr>
        <w:ind w:left="2880" w:hanging="360"/>
      </w:pPr>
      <w:rPr>
        <w:rFonts w:ascii="Symbol" w:hAnsi="Symbol" w:hint="default"/>
      </w:rPr>
    </w:lvl>
    <w:lvl w:ilvl="4" w:tplc="2AE4C680">
      <w:start w:val="1"/>
      <w:numFmt w:val="bullet"/>
      <w:lvlText w:val="o"/>
      <w:lvlJc w:val="left"/>
      <w:pPr>
        <w:ind w:left="3600" w:hanging="360"/>
      </w:pPr>
      <w:rPr>
        <w:rFonts w:ascii="Courier New" w:hAnsi="Courier New" w:hint="default"/>
      </w:rPr>
    </w:lvl>
    <w:lvl w:ilvl="5" w:tplc="A49C98F6">
      <w:start w:val="1"/>
      <w:numFmt w:val="bullet"/>
      <w:lvlText w:val=""/>
      <w:lvlJc w:val="left"/>
      <w:pPr>
        <w:ind w:left="4320" w:hanging="360"/>
      </w:pPr>
      <w:rPr>
        <w:rFonts w:ascii="Wingdings" w:hAnsi="Wingdings" w:hint="default"/>
      </w:rPr>
    </w:lvl>
    <w:lvl w:ilvl="6" w:tplc="7A5C9DDA">
      <w:start w:val="1"/>
      <w:numFmt w:val="bullet"/>
      <w:lvlText w:val=""/>
      <w:lvlJc w:val="left"/>
      <w:pPr>
        <w:ind w:left="5040" w:hanging="360"/>
      </w:pPr>
      <w:rPr>
        <w:rFonts w:ascii="Symbol" w:hAnsi="Symbol" w:hint="default"/>
      </w:rPr>
    </w:lvl>
    <w:lvl w:ilvl="7" w:tplc="5B369438">
      <w:start w:val="1"/>
      <w:numFmt w:val="bullet"/>
      <w:lvlText w:val="o"/>
      <w:lvlJc w:val="left"/>
      <w:pPr>
        <w:ind w:left="5760" w:hanging="360"/>
      </w:pPr>
      <w:rPr>
        <w:rFonts w:ascii="Courier New" w:hAnsi="Courier New" w:hint="default"/>
      </w:rPr>
    </w:lvl>
    <w:lvl w:ilvl="8" w:tplc="C27A599A">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9"/>
  </w:num>
  <w:num w:numId="4">
    <w:abstractNumId w:val="31"/>
  </w:num>
  <w:num w:numId="5">
    <w:abstractNumId w:val="15"/>
  </w:num>
  <w:num w:numId="6">
    <w:abstractNumId w:val="13"/>
  </w:num>
  <w:num w:numId="7">
    <w:abstractNumId w:val="10"/>
  </w:num>
  <w:num w:numId="8">
    <w:abstractNumId w:val="1"/>
  </w:num>
  <w:num w:numId="9">
    <w:abstractNumId w:val="18"/>
  </w:num>
  <w:num w:numId="10">
    <w:abstractNumId w:val="25"/>
  </w:num>
  <w:num w:numId="11">
    <w:abstractNumId w:val="7"/>
  </w:num>
  <w:num w:numId="12">
    <w:abstractNumId w:val="2"/>
  </w:num>
  <w:num w:numId="13">
    <w:abstractNumId w:val="16"/>
  </w:num>
  <w:num w:numId="14">
    <w:abstractNumId w:val="9"/>
  </w:num>
  <w:num w:numId="15">
    <w:abstractNumId w:val="12"/>
  </w:num>
  <w:num w:numId="16">
    <w:abstractNumId w:val="5"/>
  </w:num>
  <w:num w:numId="17">
    <w:abstractNumId w:val="0"/>
  </w:num>
  <w:num w:numId="18">
    <w:abstractNumId w:val="29"/>
  </w:num>
  <w:num w:numId="19">
    <w:abstractNumId w:val="30"/>
  </w:num>
  <w:num w:numId="20">
    <w:abstractNumId w:val="28"/>
  </w:num>
  <w:num w:numId="21">
    <w:abstractNumId w:val="8"/>
  </w:num>
  <w:num w:numId="22">
    <w:abstractNumId w:val="22"/>
  </w:num>
  <w:num w:numId="23">
    <w:abstractNumId w:val="23"/>
  </w:num>
  <w:num w:numId="24">
    <w:abstractNumId w:val="11"/>
  </w:num>
  <w:num w:numId="25">
    <w:abstractNumId w:val="27"/>
  </w:num>
  <w:num w:numId="26">
    <w:abstractNumId w:val="4"/>
  </w:num>
  <w:num w:numId="27">
    <w:abstractNumId w:val="3"/>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0"/>
  </w:num>
  <w:num w:numId="31">
    <w:abstractNumId w:val="1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BF"/>
    <w:rsid w:val="00003F66"/>
    <w:rsid w:val="0000A425"/>
    <w:rsid w:val="00021A37"/>
    <w:rsid w:val="000329F8"/>
    <w:rsid w:val="00040651"/>
    <w:rsid w:val="00044B89"/>
    <w:rsid w:val="000476CF"/>
    <w:rsid w:val="00054E1B"/>
    <w:rsid w:val="00056D4A"/>
    <w:rsid w:val="00065E09"/>
    <w:rsid w:val="000771E7"/>
    <w:rsid w:val="000C2C9C"/>
    <w:rsid w:val="000C53F3"/>
    <w:rsid w:val="000C54BE"/>
    <w:rsid w:val="000C77CA"/>
    <w:rsid w:val="000D2A8E"/>
    <w:rsid w:val="000D5E7E"/>
    <w:rsid w:val="0010389C"/>
    <w:rsid w:val="0011791E"/>
    <w:rsid w:val="00131414"/>
    <w:rsid w:val="00134A96"/>
    <w:rsid w:val="00142975"/>
    <w:rsid w:val="001441CB"/>
    <w:rsid w:val="00151136"/>
    <w:rsid w:val="0015184E"/>
    <w:rsid w:val="00157C43"/>
    <w:rsid w:val="0016196F"/>
    <w:rsid w:val="0016288D"/>
    <w:rsid w:val="00172AA6"/>
    <w:rsid w:val="00181794"/>
    <w:rsid w:val="001834AB"/>
    <w:rsid w:val="001A3B71"/>
    <w:rsid w:val="001B022E"/>
    <w:rsid w:val="001B7D1A"/>
    <w:rsid w:val="001C36A6"/>
    <w:rsid w:val="001E7AF7"/>
    <w:rsid w:val="001F78BD"/>
    <w:rsid w:val="00216610"/>
    <w:rsid w:val="00243EF9"/>
    <w:rsid w:val="00256FF6"/>
    <w:rsid w:val="00261917"/>
    <w:rsid w:val="0027213C"/>
    <w:rsid w:val="00283024"/>
    <w:rsid w:val="002A228E"/>
    <w:rsid w:val="002B1447"/>
    <w:rsid w:val="002B221E"/>
    <w:rsid w:val="002C54E1"/>
    <w:rsid w:val="002D09AB"/>
    <w:rsid w:val="002D5280"/>
    <w:rsid w:val="002D6E62"/>
    <w:rsid w:val="002F02C9"/>
    <w:rsid w:val="002F05BD"/>
    <w:rsid w:val="003044A9"/>
    <w:rsid w:val="00311F93"/>
    <w:rsid w:val="0031406E"/>
    <w:rsid w:val="00320A5E"/>
    <w:rsid w:val="0032487B"/>
    <w:rsid w:val="0033005D"/>
    <w:rsid w:val="003563E3"/>
    <w:rsid w:val="00363DA4"/>
    <w:rsid w:val="00365869"/>
    <w:rsid w:val="00372471"/>
    <w:rsid w:val="003872AB"/>
    <w:rsid w:val="003B0EAC"/>
    <w:rsid w:val="003B5651"/>
    <w:rsid w:val="003C1F3F"/>
    <w:rsid w:val="003C38CA"/>
    <w:rsid w:val="003C5573"/>
    <w:rsid w:val="00400DBF"/>
    <w:rsid w:val="00407620"/>
    <w:rsid w:val="00416AB2"/>
    <w:rsid w:val="004202D4"/>
    <w:rsid w:val="004318E8"/>
    <w:rsid w:val="00446913"/>
    <w:rsid w:val="00447E41"/>
    <w:rsid w:val="00455581"/>
    <w:rsid w:val="00456AE6"/>
    <w:rsid w:val="00474BA0"/>
    <w:rsid w:val="00475D19"/>
    <w:rsid w:val="00486299"/>
    <w:rsid w:val="00493362"/>
    <w:rsid w:val="004A0E3B"/>
    <w:rsid w:val="004A35A7"/>
    <w:rsid w:val="004C4AD6"/>
    <w:rsid w:val="004C6B34"/>
    <w:rsid w:val="004E4E56"/>
    <w:rsid w:val="004F5C1F"/>
    <w:rsid w:val="004FF622"/>
    <w:rsid w:val="00510C79"/>
    <w:rsid w:val="00547AFD"/>
    <w:rsid w:val="00555E2E"/>
    <w:rsid w:val="005646E1"/>
    <w:rsid w:val="00567C65"/>
    <w:rsid w:val="0058071F"/>
    <w:rsid w:val="005A122A"/>
    <w:rsid w:val="005A5F17"/>
    <w:rsid w:val="005C06DB"/>
    <w:rsid w:val="005C0C4D"/>
    <w:rsid w:val="006013D2"/>
    <w:rsid w:val="0061418E"/>
    <w:rsid w:val="00626850"/>
    <w:rsid w:val="00631848"/>
    <w:rsid w:val="00642729"/>
    <w:rsid w:val="00644900"/>
    <w:rsid w:val="0064533D"/>
    <w:rsid w:val="006478BE"/>
    <w:rsid w:val="00651ACF"/>
    <w:rsid w:val="00662389"/>
    <w:rsid w:val="0066496A"/>
    <w:rsid w:val="00670508"/>
    <w:rsid w:val="00696F24"/>
    <w:rsid w:val="006B60CB"/>
    <w:rsid w:val="006C3A95"/>
    <w:rsid w:val="006D6E8C"/>
    <w:rsid w:val="006E4C5D"/>
    <w:rsid w:val="00700940"/>
    <w:rsid w:val="0071651D"/>
    <w:rsid w:val="00733099"/>
    <w:rsid w:val="007529E0"/>
    <w:rsid w:val="00757786"/>
    <w:rsid w:val="00781187"/>
    <w:rsid w:val="007A3BDC"/>
    <w:rsid w:val="007A62D6"/>
    <w:rsid w:val="007D289B"/>
    <w:rsid w:val="007D6FC9"/>
    <w:rsid w:val="007E7B75"/>
    <w:rsid w:val="007F33B5"/>
    <w:rsid w:val="007F56CA"/>
    <w:rsid w:val="007F6879"/>
    <w:rsid w:val="00801314"/>
    <w:rsid w:val="00801608"/>
    <w:rsid w:val="008102AA"/>
    <w:rsid w:val="00812DCD"/>
    <w:rsid w:val="00844882"/>
    <w:rsid w:val="00856771"/>
    <w:rsid w:val="008657D3"/>
    <w:rsid w:val="00873B7F"/>
    <w:rsid w:val="00883DA5"/>
    <w:rsid w:val="00886E54"/>
    <w:rsid w:val="008A1E71"/>
    <w:rsid w:val="008B28C8"/>
    <w:rsid w:val="008E33F4"/>
    <w:rsid w:val="008E5330"/>
    <w:rsid w:val="008F0374"/>
    <w:rsid w:val="008F2A71"/>
    <w:rsid w:val="008F2CE5"/>
    <w:rsid w:val="008F5C1E"/>
    <w:rsid w:val="00905651"/>
    <w:rsid w:val="00914C97"/>
    <w:rsid w:val="00922BE7"/>
    <w:rsid w:val="00933664"/>
    <w:rsid w:val="00936273"/>
    <w:rsid w:val="009513CE"/>
    <w:rsid w:val="00952988"/>
    <w:rsid w:val="009636E4"/>
    <w:rsid w:val="00964486"/>
    <w:rsid w:val="00964BBF"/>
    <w:rsid w:val="00970103"/>
    <w:rsid w:val="00981CFB"/>
    <w:rsid w:val="009865DC"/>
    <w:rsid w:val="00991F8A"/>
    <w:rsid w:val="009A53B8"/>
    <w:rsid w:val="009B0C49"/>
    <w:rsid w:val="009B5FCA"/>
    <w:rsid w:val="009B7324"/>
    <w:rsid w:val="009C3953"/>
    <w:rsid w:val="009C646F"/>
    <w:rsid w:val="009D1B7E"/>
    <w:rsid w:val="009D34BF"/>
    <w:rsid w:val="009D6A2D"/>
    <w:rsid w:val="00A07923"/>
    <w:rsid w:val="00A368F2"/>
    <w:rsid w:val="00A4413C"/>
    <w:rsid w:val="00A7350D"/>
    <w:rsid w:val="00A836C3"/>
    <w:rsid w:val="00A84258"/>
    <w:rsid w:val="00AA70F0"/>
    <w:rsid w:val="00AB20BF"/>
    <w:rsid w:val="00AC1051"/>
    <w:rsid w:val="00AC3699"/>
    <w:rsid w:val="00AD16B7"/>
    <w:rsid w:val="00AD1B59"/>
    <w:rsid w:val="00AE561D"/>
    <w:rsid w:val="00AE6003"/>
    <w:rsid w:val="00AF1CE3"/>
    <w:rsid w:val="00AF430F"/>
    <w:rsid w:val="00B02553"/>
    <w:rsid w:val="00B058F2"/>
    <w:rsid w:val="00B066C7"/>
    <w:rsid w:val="00B13E77"/>
    <w:rsid w:val="00B20A01"/>
    <w:rsid w:val="00B34979"/>
    <w:rsid w:val="00B461E9"/>
    <w:rsid w:val="00B51734"/>
    <w:rsid w:val="00B52A26"/>
    <w:rsid w:val="00B6018B"/>
    <w:rsid w:val="00B602F4"/>
    <w:rsid w:val="00B72ABB"/>
    <w:rsid w:val="00B753D2"/>
    <w:rsid w:val="00B836C0"/>
    <w:rsid w:val="00B953CB"/>
    <w:rsid w:val="00BA0A25"/>
    <w:rsid w:val="00BD094B"/>
    <w:rsid w:val="00BD37F2"/>
    <w:rsid w:val="00BD60A9"/>
    <w:rsid w:val="00BF166F"/>
    <w:rsid w:val="00BF2483"/>
    <w:rsid w:val="00C03FC8"/>
    <w:rsid w:val="00C30898"/>
    <w:rsid w:val="00C30CD9"/>
    <w:rsid w:val="00C47121"/>
    <w:rsid w:val="00C61130"/>
    <w:rsid w:val="00C64D77"/>
    <w:rsid w:val="00C65F99"/>
    <w:rsid w:val="00C775DA"/>
    <w:rsid w:val="00C86101"/>
    <w:rsid w:val="00C86259"/>
    <w:rsid w:val="00C86AF5"/>
    <w:rsid w:val="00CF2C41"/>
    <w:rsid w:val="00CF330D"/>
    <w:rsid w:val="00D040C2"/>
    <w:rsid w:val="00D079F1"/>
    <w:rsid w:val="00D40065"/>
    <w:rsid w:val="00D50A5D"/>
    <w:rsid w:val="00D60E3F"/>
    <w:rsid w:val="00D6288D"/>
    <w:rsid w:val="00D62892"/>
    <w:rsid w:val="00D837E0"/>
    <w:rsid w:val="00D86F3A"/>
    <w:rsid w:val="00DA135A"/>
    <w:rsid w:val="00DB1FF8"/>
    <w:rsid w:val="00DB2DC1"/>
    <w:rsid w:val="00DC04CE"/>
    <w:rsid w:val="00DC1373"/>
    <w:rsid w:val="00DC6592"/>
    <w:rsid w:val="00DD347A"/>
    <w:rsid w:val="00DD7B16"/>
    <w:rsid w:val="00DF52E0"/>
    <w:rsid w:val="00E24021"/>
    <w:rsid w:val="00E2453D"/>
    <w:rsid w:val="00E37E26"/>
    <w:rsid w:val="00E43DB6"/>
    <w:rsid w:val="00E51961"/>
    <w:rsid w:val="00E5233D"/>
    <w:rsid w:val="00E5F9D1"/>
    <w:rsid w:val="00E60145"/>
    <w:rsid w:val="00E80D4C"/>
    <w:rsid w:val="00EB04A7"/>
    <w:rsid w:val="00EB2156"/>
    <w:rsid w:val="00EB5662"/>
    <w:rsid w:val="00EB5C5F"/>
    <w:rsid w:val="00EC136D"/>
    <w:rsid w:val="00ED3F95"/>
    <w:rsid w:val="00ED6AE2"/>
    <w:rsid w:val="00EE2F95"/>
    <w:rsid w:val="00EE7025"/>
    <w:rsid w:val="00EF3F99"/>
    <w:rsid w:val="00F06FBC"/>
    <w:rsid w:val="00F150D0"/>
    <w:rsid w:val="00F16CD9"/>
    <w:rsid w:val="00F214F2"/>
    <w:rsid w:val="00F21D99"/>
    <w:rsid w:val="00F24CA6"/>
    <w:rsid w:val="00F54D67"/>
    <w:rsid w:val="00F60DF2"/>
    <w:rsid w:val="00F61DE2"/>
    <w:rsid w:val="00F62A92"/>
    <w:rsid w:val="00F647BD"/>
    <w:rsid w:val="00F74E0C"/>
    <w:rsid w:val="00F76CA3"/>
    <w:rsid w:val="00F8425E"/>
    <w:rsid w:val="00F84E3B"/>
    <w:rsid w:val="00F861B2"/>
    <w:rsid w:val="00F90626"/>
    <w:rsid w:val="00F94991"/>
    <w:rsid w:val="00FD208B"/>
    <w:rsid w:val="00FE66D1"/>
    <w:rsid w:val="00FF2C11"/>
    <w:rsid w:val="010E65EA"/>
    <w:rsid w:val="016D695D"/>
    <w:rsid w:val="017557F8"/>
    <w:rsid w:val="01CEE30A"/>
    <w:rsid w:val="01F1D91D"/>
    <w:rsid w:val="0296733E"/>
    <w:rsid w:val="02A30A83"/>
    <w:rsid w:val="02D79640"/>
    <w:rsid w:val="02E98077"/>
    <w:rsid w:val="03116579"/>
    <w:rsid w:val="037BEE76"/>
    <w:rsid w:val="046E20A3"/>
    <w:rsid w:val="0482210F"/>
    <w:rsid w:val="04BFDDF3"/>
    <w:rsid w:val="04E41D6D"/>
    <w:rsid w:val="057D16B6"/>
    <w:rsid w:val="05DCB1A5"/>
    <w:rsid w:val="06207AC5"/>
    <w:rsid w:val="0649477C"/>
    <w:rsid w:val="07284810"/>
    <w:rsid w:val="075F1CBD"/>
    <w:rsid w:val="07A4977B"/>
    <w:rsid w:val="07CE2D66"/>
    <w:rsid w:val="089CC481"/>
    <w:rsid w:val="08D9712C"/>
    <w:rsid w:val="08DAB103"/>
    <w:rsid w:val="08F362F7"/>
    <w:rsid w:val="0930E861"/>
    <w:rsid w:val="09347146"/>
    <w:rsid w:val="094BC370"/>
    <w:rsid w:val="099FAB3D"/>
    <w:rsid w:val="09B674FE"/>
    <w:rsid w:val="0A126E54"/>
    <w:rsid w:val="0A4387DF"/>
    <w:rsid w:val="0A91A3F8"/>
    <w:rsid w:val="0AB5BD36"/>
    <w:rsid w:val="0AE0A15E"/>
    <w:rsid w:val="0AE4783E"/>
    <w:rsid w:val="0AECB818"/>
    <w:rsid w:val="0AF17F80"/>
    <w:rsid w:val="0B175D38"/>
    <w:rsid w:val="0B23367D"/>
    <w:rsid w:val="0B59BA02"/>
    <w:rsid w:val="0B6E313C"/>
    <w:rsid w:val="0BA9075C"/>
    <w:rsid w:val="0BDC5C2E"/>
    <w:rsid w:val="0C21CE9B"/>
    <w:rsid w:val="0C9D1BB4"/>
    <w:rsid w:val="0CECE916"/>
    <w:rsid w:val="0CF34B80"/>
    <w:rsid w:val="0D439E65"/>
    <w:rsid w:val="0D63CBFD"/>
    <w:rsid w:val="0D700AAA"/>
    <w:rsid w:val="0D973107"/>
    <w:rsid w:val="0D9B1D90"/>
    <w:rsid w:val="0E2628B4"/>
    <w:rsid w:val="0F3A2861"/>
    <w:rsid w:val="0F81783C"/>
    <w:rsid w:val="0FDEA784"/>
    <w:rsid w:val="100970B0"/>
    <w:rsid w:val="102DA80B"/>
    <w:rsid w:val="109BB833"/>
    <w:rsid w:val="10C69BD1"/>
    <w:rsid w:val="1154DD01"/>
    <w:rsid w:val="115E03C6"/>
    <w:rsid w:val="11B647D7"/>
    <w:rsid w:val="1277475B"/>
    <w:rsid w:val="128666E8"/>
    <w:rsid w:val="12A90B93"/>
    <w:rsid w:val="12F75210"/>
    <w:rsid w:val="133D45F4"/>
    <w:rsid w:val="1367AB86"/>
    <w:rsid w:val="13BAE6FD"/>
    <w:rsid w:val="13CE9B4E"/>
    <w:rsid w:val="13F8C806"/>
    <w:rsid w:val="14905D02"/>
    <w:rsid w:val="14EEDF1A"/>
    <w:rsid w:val="15340458"/>
    <w:rsid w:val="161CB64C"/>
    <w:rsid w:val="1628FD0A"/>
    <w:rsid w:val="168A24C5"/>
    <w:rsid w:val="169ADFB0"/>
    <w:rsid w:val="16CE1ECA"/>
    <w:rsid w:val="16F35803"/>
    <w:rsid w:val="16FC5315"/>
    <w:rsid w:val="16FFA57C"/>
    <w:rsid w:val="170ACDA6"/>
    <w:rsid w:val="172E314B"/>
    <w:rsid w:val="177324BA"/>
    <w:rsid w:val="17C782CE"/>
    <w:rsid w:val="1874DC92"/>
    <w:rsid w:val="1890120C"/>
    <w:rsid w:val="18C9C0D8"/>
    <w:rsid w:val="18E39561"/>
    <w:rsid w:val="1900E0EA"/>
    <w:rsid w:val="1914ED15"/>
    <w:rsid w:val="19A4A8C7"/>
    <w:rsid w:val="1A184C78"/>
    <w:rsid w:val="1A28F2AE"/>
    <w:rsid w:val="1A5C343A"/>
    <w:rsid w:val="1AC5458C"/>
    <w:rsid w:val="1AC93DB3"/>
    <w:rsid w:val="1AEF65A7"/>
    <w:rsid w:val="1B277CB1"/>
    <w:rsid w:val="1BAC30A8"/>
    <w:rsid w:val="1BED2766"/>
    <w:rsid w:val="1C062AA0"/>
    <w:rsid w:val="1C5C947F"/>
    <w:rsid w:val="1CB5A415"/>
    <w:rsid w:val="1CD849A2"/>
    <w:rsid w:val="1CE246C1"/>
    <w:rsid w:val="1CEA3F21"/>
    <w:rsid w:val="1D35C4A9"/>
    <w:rsid w:val="1D5B77D2"/>
    <w:rsid w:val="1D8CF531"/>
    <w:rsid w:val="1D8F1C06"/>
    <w:rsid w:val="1E039BDB"/>
    <w:rsid w:val="1E4969C8"/>
    <w:rsid w:val="1E92BF37"/>
    <w:rsid w:val="1EFCF165"/>
    <w:rsid w:val="1F2FE007"/>
    <w:rsid w:val="1F80D85B"/>
    <w:rsid w:val="1F8729DA"/>
    <w:rsid w:val="1F926C1F"/>
    <w:rsid w:val="20350D3F"/>
    <w:rsid w:val="205912DA"/>
    <w:rsid w:val="205D2845"/>
    <w:rsid w:val="20D462BE"/>
    <w:rsid w:val="20F17D51"/>
    <w:rsid w:val="21640782"/>
    <w:rsid w:val="2166FB90"/>
    <w:rsid w:val="21C09BD9"/>
    <w:rsid w:val="222EFA9C"/>
    <w:rsid w:val="22451DBE"/>
    <w:rsid w:val="22C7B8C7"/>
    <w:rsid w:val="22DB14F4"/>
    <w:rsid w:val="22DE23A6"/>
    <w:rsid w:val="23229B63"/>
    <w:rsid w:val="232A6D41"/>
    <w:rsid w:val="23332A96"/>
    <w:rsid w:val="234CAAF7"/>
    <w:rsid w:val="23548267"/>
    <w:rsid w:val="23B07415"/>
    <w:rsid w:val="23FA4166"/>
    <w:rsid w:val="2415A59A"/>
    <w:rsid w:val="2436D454"/>
    <w:rsid w:val="2462BD8F"/>
    <w:rsid w:val="26729EC7"/>
    <w:rsid w:val="273AAEB0"/>
    <w:rsid w:val="277CEDEA"/>
    <w:rsid w:val="281D21D1"/>
    <w:rsid w:val="283FC8F4"/>
    <w:rsid w:val="2859C52D"/>
    <w:rsid w:val="286E632B"/>
    <w:rsid w:val="2870E535"/>
    <w:rsid w:val="28F3FAD3"/>
    <w:rsid w:val="29115F8A"/>
    <w:rsid w:val="299BC8FD"/>
    <w:rsid w:val="299F2726"/>
    <w:rsid w:val="29D914A2"/>
    <w:rsid w:val="2A06E6D6"/>
    <w:rsid w:val="2A44C552"/>
    <w:rsid w:val="2A4956FD"/>
    <w:rsid w:val="2A4F545F"/>
    <w:rsid w:val="2AAAA667"/>
    <w:rsid w:val="2ABF03F7"/>
    <w:rsid w:val="2B2176AA"/>
    <w:rsid w:val="2B86B2BC"/>
    <w:rsid w:val="2B95AD89"/>
    <w:rsid w:val="2BCB60BE"/>
    <w:rsid w:val="2C13BD89"/>
    <w:rsid w:val="2D17BF3B"/>
    <w:rsid w:val="2D4D36F4"/>
    <w:rsid w:val="2DCC1E28"/>
    <w:rsid w:val="2E012B59"/>
    <w:rsid w:val="2E751007"/>
    <w:rsid w:val="2ED077ED"/>
    <w:rsid w:val="2EE3BF5B"/>
    <w:rsid w:val="2F242EC6"/>
    <w:rsid w:val="2F9A3442"/>
    <w:rsid w:val="2FA53B1F"/>
    <w:rsid w:val="2FB270FE"/>
    <w:rsid w:val="2FB2B27B"/>
    <w:rsid w:val="2FCEBA20"/>
    <w:rsid w:val="3036AAC6"/>
    <w:rsid w:val="304700D6"/>
    <w:rsid w:val="30FDB1EF"/>
    <w:rsid w:val="310BAC32"/>
    <w:rsid w:val="31413E91"/>
    <w:rsid w:val="3175FDA7"/>
    <w:rsid w:val="318FAA6D"/>
    <w:rsid w:val="31B4A38A"/>
    <w:rsid w:val="3241BB73"/>
    <w:rsid w:val="327F6B1D"/>
    <w:rsid w:val="3285477E"/>
    <w:rsid w:val="32C96A46"/>
    <w:rsid w:val="3419650A"/>
    <w:rsid w:val="342016A1"/>
    <w:rsid w:val="34701418"/>
    <w:rsid w:val="34806D21"/>
    <w:rsid w:val="348275F7"/>
    <w:rsid w:val="34833C45"/>
    <w:rsid w:val="3492AEEE"/>
    <w:rsid w:val="34C3BE59"/>
    <w:rsid w:val="3534BF28"/>
    <w:rsid w:val="354DB60F"/>
    <w:rsid w:val="358ACFBA"/>
    <w:rsid w:val="35D3CC4C"/>
    <w:rsid w:val="35DA811B"/>
    <w:rsid w:val="36364EAD"/>
    <w:rsid w:val="3670F0D6"/>
    <w:rsid w:val="3678DFB0"/>
    <w:rsid w:val="369BDE83"/>
    <w:rsid w:val="36B9833E"/>
    <w:rsid w:val="36D5A2D4"/>
    <w:rsid w:val="36D8769A"/>
    <w:rsid w:val="372EEEB9"/>
    <w:rsid w:val="37818468"/>
    <w:rsid w:val="37908146"/>
    <w:rsid w:val="37B6DA32"/>
    <w:rsid w:val="37C609F7"/>
    <w:rsid w:val="3803E80B"/>
    <w:rsid w:val="38125819"/>
    <w:rsid w:val="382BDAB5"/>
    <w:rsid w:val="384823BF"/>
    <w:rsid w:val="38975AF8"/>
    <w:rsid w:val="38AA77CE"/>
    <w:rsid w:val="38DF18CD"/>
    <w:rsid w:val="38EF41B9"/>
    <w:rsid w:val="393E0EBE"/>
    <w:rsid w:val="39959D37"/>
    <w:rsid w:val="39BC9934"/>
    <w:rsid w:val="3A1893DE"/>
    <w:rsid w:val="3A3D03A0"/>
    <w:rsid w:val="3A9A121D"/>
    <w:rsid w:val="3B130502"/>
    <w:rsid w:val="3B15A3F1"/>
    <w:rsid w:val="3B18D907"/>
    <w:rsid w:val="3B1D8387"/>
    <w:rsid w:val="3B358387"/>
    <w:rsid w:val="3B3DD2F3"/>
    <w:rsid w:val="3B5A2289"/>
    <w:rsid w:val="3B75F615"/>
    <w:rsid w:val="3C3BBF6D"/>
    <w:rsid w:val="3CE8AB61"/>
    <w:rsid w:val="3D066BD6"/>
    <w:rsid w:val="3D2B2E7D"/>
    <w:rsid w:val="3D82994D"/>
    <w:rsid w:val="3DA22F06"/>
    <w:rsid w:val="3DBA8148"/>
    <w:rsid w:val="3DF02B42"/>
    <w:rsid w:val="3E112250"/>
    <w:rsid w:val="3E135344"/>
    <w:rsid w:val="3E530EB0"/>
    <w:rsid w:val="3E5CF252"/>
    <w:rsid w:val="3E640B76"/>
    <w:rsid w:val="3E68357A"/>
    <w:rsid w:val="3ECBFB79"/>
    <w:rsid w:val="3ED37F8A"/>
    <w:rsid w:val="3F1D9930"/>
    <w:rsid w:val="3F5A4F3B"/>
    <w:rsid w:val="4047DB35"/>
    <w:rsid w:val="405ECD17"/>
    <w:rsid w:val="40D1C9D7"/>
    <w:rsid w:val="40EDC75D"/>
    <w:rsid w:val="40F216E2"/>
    <w:rsid w:val="40F3D12A"/>
    <w:rsid w:val="40F6A03E"/>
    <w:rsid w:val="4146D918"/>
    <w:rsid w:val="41652544"/>
    <w:rsid w:val="416BC76D"/>
    <w:rsid w:val="41C4040C"/>
    <w:rsid w:val="421625C2"/>
    <w:rsid w:val="421E7722"/>
    <w:rsid w:val="4245EE7F"/>
    <w:rsid w:val="4248D3AF"/>
    <w:rsid w:val="4283343A"/>
    <w:rsid w:val="428A7FAA"/>
    <w:rsid w:val="4295601A"/>
    <w:rsid w:val="42E8C55E"/>
    <w:rsid w:val="43DB261E"/>
    <w:rsid w:val="43F918F2"/>
    <w:rsid w:val="44235DDA"/>
    <w:rsid w:val="443079F2"/>
    <w:rsid w:val="44564928"/>
    <w:rsid w:val="44DEF769"/>
    <w:rsid w:val="44E29324"/>
    <w:rsid w:val="450FFE3E"/>
    <w:rsid w:val="453D4E63"/>
    <w:rsid w:val="45439582"/>
    <w:rsid w:val="45520BA5"/>
    <w:rsid w:val="4554DB85"/>
    <w:rsid w:val="455F721D"/>
    <w:rsid w:val="457B6D7C"/>
    <w:rsid w:val="45DF1F40"/>
    <w:rsid w:val="46BB8BEE"/>
    <w:rsid w:val="4703D78F"/>
    <w:rsid w:val="471D5480"/>
    <w:rsid w:val="472576DB"/>
    <w:rsid w:val="4772A77D"/>
    <w:rsid w:val="477D91DF"/>
    <w:rsid w:val="478E20DA"/>
    <w:rsid w:val="47A463F5"/>
    <w:rsid w:val="4885CDEC"/>
    <w:rsid w:val="48B283D6"/>
    <w:rsid w:val="48CC623A"/>
    <w:rsid w:val="48E07848"/>
    <w:rsid w:val="4901BDD7"/>
    <w:rsid w:val="4925114B"/>
    <w:rsid w:val="4953604D"/>
    <w:rsid w:val="4979F526"/>
    <w:rsid w:val="49DE8890"/>
    <w:rsid w:val="4A25641A"/>
    <w:rsid w:val="4A2AE1E9"/>
    <w:rsid w:val="4A442414"/>
    <w:rsid w:val="4A4ED5BD"/>
    <w:rsid w:val="4A53D01C"/>
    <w:rsid w:val="4A5493BE"/>
    <w:rsid w:val="4A6CB9EC"/>
    <w:rsid w:val="4A8CE9A9"/>
    <w:rsid w:val="4AA8E227"/>
    <w:rsid w:val="4B2F9EBC"/>
    <w:rsid w:val="4B7B1110"/>
    <w:rsid w:val="4BC07AD6"/>
    <w:rsid w:val="4C194176"/>
    <w:rsid w:val="4C463985"/>
    <w:rsid w:val="4C7817BE"/>
    <w:rsid w:val="4CC5151B"/>
    <w:rsid w:val="4CFA47EB"/>
    <w:rsid w:val="4D3A0258"/>
    <w:rsid w:val="4D6B7A93"/>
    <w:rsid w:val="4D741D99"/>
    <w:rsid w:val="4D916D0B"/>
    <w:rsid w:val="4DA4BF4A"/>
    <w:rsid w:val="4E177E86"/>
    <w:rsid w:val="4E1EA184"/>
    <w:rsid w:val="4E67932E"/>
    <w:rsid w:val="4E721BDE"/>
    <w:rsid w:val="4E92EB33"/>
    <w:rsid w:val="4EDACD90"/>
    <w:rsid w:val="4EFDFA6E"/>
    <w:rsid w:val="4F8E718F"/>
    <w:rsid w:val="4F942914"/>
    <w:rsid w:val="4FEF6B56"/>
    <w:rsid w:val="4FFA429B"/>
    <w:rsid w:val="50313E85"/>
    <w:rsid w:val="508FF87A"/>
    <w:rsid w:val="50C9A5BB"/>
    <w:rsid w:val="50DF6D89"/>
    <w:rsid w:val="50EA8A6F"/>
    <w:rsid w:val="51426C65"/>
    <w:rsid w:val="517CFE62"/>
    <w:rsid w:val="5194747E"/>
    <w:rsid w:val="5258A39C"/>
    <w:rsid w:val="525AA327"/>
    <w:rsid w:val="52B0BB8E"/>
    <w:rsid w:val="5363B7F6"/>
    <w:rsid w:val="53AAFF0B"/>
    <w:rsid w:val="53F4314D"/>
    <w:rsid w:val="54087DD9"/>
    <w:rsid w:val="54778734"/>
    <w:rsid w:val="550A0D9B"/>
    <w:rsid w:val="5528DCF6"/>
    <w:rsid w:val="55313DE0"/>
    <w:rsid w:val="55391BF2"/>
    <w:rsid w:val="5558842C"/>
    <w:rsid w:val="555CFE8E"/>
    <w:rsid w:val="557D9196"/>
    <w:rsid w:val="5593FB15"/>
    <w:rsid w:val="55AFE0FD"/>
    <w:rsid w:val="562A57C9"/>
    <w:rsid w:val="5673050E"/>
    <w:rsid w:val="568D271D"/>
    <w:rsid w:val="569108E2"/>
    <w:rsid w:val="56ADECD3"/>
    <w:rsid w:val="56C487F8"/>
    <w:rsid w:val="56D82814"/>
    <w:rsid w:val="576373B3"/>
    <w:rsid w:val="57ACC940"/>
    <w:rsid w:val="57EB4C7A"/>
    <w:rsid w:val="57FE95C8"/>
    <w:rsid w:val="582B186E"/>
    <w:rsid w:val="58326EC0"/>
    <w:rsid w:val="5855E259"/>
    <w:rsid w:val="58BF6975"/>
    <w:rsid w:val="5921FEBA"/>
    <w:rsid w:val="5946B4EF"/>
    <w:rsid w:val="5953759E"/>
    <w:rsid w:val="595719BF"/>
    <w:rsid w:val="59572210"/>
    <w:rsid w:val="59B6F2F3"/>
    <w:rsid w:val="59D6B77C"/>
    <w:rsid w:val="59FCC2FD"/>
    <w:rsid w:val="5A0C7946"/>
    <w:rsid w:val="5A17A52F"/>
    <w:rsid w:val="5A2BE480"/>
    <w:rsid w:val="5A9DEBA6"/>
    <w:rsid w:val="5AD633B4"/>
    <w:rsid w:val="5AE56658"/>
    <w:rsid w:val="5B617FAA"/>
    <w:rsid w:val="5B7BFE2C"/>
    <w:rsid w:val="5B7EA008"/>
    <w:rsid w:val="5B8F9A1C"/>
    <w:rsid w:val="5B973606"/>
    <w:rsid w:val="5BB03823"/>
    <w:rsid w:val="5C032FE8"/>
    <w:rsid w:val="5C43A767"/>
    <w:rsid w:val="5C45A9BE"/>
    <w:rsid w:val="5C8E0FAB"/>
    <w:rsid w:val="5CA7BDF9"/>
    <w:rsid w:val="5CC50AC1"/>
    <w:rsid w:val="5CC98D7D"/>
    <w:rsid w:val="5CDD7351"/>
    <w:rsid w:val="5D4AA9DC"/>
    <w:rsid w:val="5D97DAAB"/>
    <w:rsid w:val="5D98BF4C"/>
    <w:rsid w:val="5DE6AECD"/>
    <w:rsid w:val="5E5BED33"/>
    <w:rsid w:val="5E6F8CCA"/>
    <w:rsid w:val="5E992364"/>
    <w:rsid w:val="5EA75555"/>
    <w:rsid w:val="5EB25124"/>
    <w:rsid w:val="5EB99231"/>
    <w:rsid w:val="5ED328B1"/>
    <w:rsid w:val="5EFE8073"/>
    <w:rsid w:val="5F048693"/>
    <w:rsid w:val="5F44FEEA"/>
    <w:rsid w:val="5F868440"/>
    <w:rsid w:val="5FC15DAA"/>
    <w:rsid w:val="5FD23891"/>
    <w:rsid w:val="6009AB93"/>
    <w:rsid w:val="60775963"/>
    <w:rsid w:val="60814DCB"/>
    <w:rsid w:val="6088B0D9"/>
    <w:rsid w:val="60E44670"/>
    <w:rsid w:val="60F90FBD"/>
    <w:rsid w:val="612C413F"/>
    <w:rsid w:val="6134212A"/>
    <w:rsid w:val="615FEA34"/>
    <w:rsid w:val="61D859EF"/>
    <w:rsid w:val="61FDFDD3"/>
    <w:rsid w:val="62D2C6E0"/>
    <w:rsid w:val="632AA6D2"/>
    <w:rsid w:val="63638A8D"/>
    <w:rsid w:val="63A71DE5"/>
    <w:rsid w:val="63B0EDAC"/>
    <w:rsid w:val="63D1445A"/>
    <w:rsid w:val="6409D74D"/>
    <w:rsid w:val="64243173"/>
    <w:rsid w:val="6471C545"/>
    <w:rsid w:val="64DA5EAA"/>
    <w:rsid w:val="654312CA"/>
    <w:rsid w:val="6580A59C"/>
    <w:rsid w:val="65B170C1"/>
    <w:rsid w:val="65B3E826"/>
    <w:rsid w:val="65E6E896"/>
    <w:rsid w:val="66426CB4"/>
    <w:rsid w:val="664D8F2E"/>
    <w:rsid w:val="66CCD970"/>
    <w:rsid w:val="66F68D01"/>
    <w:rsid w:val="67032A12"/>
    <w:rsid w:val="6750FAAE"/>
    <w:rsid w:val="6766BE54"/>
    <w:rsid w:val="67DF368F"/>
    <w:rsid w:val="67FF55CF"/>
    <w:rsid w:val="685A4D87"/>
    <w:rsid w:val="687687A3"/>
    <w:rsid w:val="6886C6F9"/>
    <w:rsid w:val="68EAA8FE"/>
    <w:rsid w:val="6924F14E"/>
    <w:rsid w:val="692E2A39"/>
    <w:rsid w:val="69450400"/>
    <w:rsid w:val="69853165"/>
    <w:rsid w:val="69A3D571"/>
    <w:rsid w:val="69BE1168"/>
    <w:rsid w:val="69F6DFD7"/>
    <w:rsid w:val="6A4080BD"/>
    <w:rsid w:val="6A42CB32"/>
    <w:rsid w:val="6A557A0A"/>
    <w:rsid w:val="6B23DD9F"/>
    <w:rsid w:val="6B39F1B4"/>
    <w:rsid w:val="6B431D85"/>
    <w:rsid w:val="6B9E2687"/>
    <w:rsid w:val="6C13FBE8"/>
    <w:rsid w:val="6C614666"/>
    <w:rsid w:val="6C7F24DC"/>
    <w:rsid w:val="6C7FC0A4"/>
    <w:rsid w:val="6CA130BF"/>
    <w:rsid w:val="6CB8D508"/>
    <w:rsid w:val="6CD4FDA8"/>
    <w:rsid w:val="6D22A4E7"/>
    <w:rsid w:val="6D238F77"/>
    <w:rsid w:val="6DB2A3A4"/>
    <w:rsid w:val="6DB84854"/>
    <w:rsid w:val="6DD06CCB"/>
    <w:rsid w:val="6DD3A981"/>
    <w:rsid w:val="6DDC5D41"/>
    <w:rsid w:val="6DDDDFC5"/>
    <w:rsid w:val="6E4A8E42"/>
    <w:rsid w:val="6E7FAABF"/>
    <w:rsid w:val="6ECB47CD"/>
    <w:rsid w:val="6F84A068"/>
    <w:rsid w:val="6F9F4032"/>
    <w:rsid w:val="6FC342DF"/>
    <w:rsid w:val="6FE2CCEB"/>
    <w:rsid w:val="7005748A"/>
    <w:rsid w:val="70116BE7"/>
    <w:rsid w:val="701309E4"/>
    <w:rsid w:val="70D8EF3D"/>
    <w:rsid w:val="7107B5E3"/>
    <w:rsid w:val="710FB376"/>
    <w:rsid w:val="711B12B4"/>
    <w:rsid w:val="71278927"/>
    <w:rsid w:val="717CD88C"/>
    <w:rsid w:val="719F03C9"/>
    <w:rsid w:val="71E703C2"/>
    <w:rsid w:val="71FB5C5D"/>
    <w:rsid w:val="72EDF0B5"/>
    <w:rsid w:val="73143BA2"/>
    <w:rsid w:val="73AB1190"/>
    <w:rsid w:val="73AD4BE0"/>
    <w:rsid w:val="73AF692F"/>
    <w:rsid w:val="73EF4E8C"/>
    <w:rsid w:val="7444E433"/>
    <w:rsid w:val="747A03D6"/>
    <w:rsid w:val="74FA14C9"/>
    <w:rsid w:val="750720D2"/>
    <w:rsid w:val="75762FF7"/>
    <w:rsid w:val="75DAEDCB"/>
    <w:rsid w:val="75EAAA59"/>
    <w:rsid w:val="761284BD"/>
    <w:rsid w:val="76503C90"/>
    <w:rsid w:val="76BCA1E2"/>
    <w:rsid w:val="76DB7ADA"/>
    <w:rsid w:val="77000677"/>
    <w:rsid w:val="77022EE8"/>
    <w:rsid w:val="773843D8"/>
    <w:rsid w:val="7766AAD0"/>
    <w:rsid w:val="77710ED9"/>
    <w:rsid w:val="777A01A7"/>
    <w:rsid w:val="777E37F5"/>
    <w:rsid w:val="77947140"/>
    <w:rsid w:val="77B276C1"/>
    <w:rsid w:val="77D61EFE"/>
    <w:rsid w:val="77EDD430"/>
    <w:rsid w:val="781530E8"/>
    <w:rsid w:val="781A11E4"/>
    <w:rsid w:val="7836A90D"/>
    <w:rsid w:val="784D3ED8"/>
    <w:rsid w:val="78CAE4D5"/>
    <w:rsid w:val="793007A1"/>
    <w:rsid w:val="79360A45"/>
    <w:rsid w:val="7943584A"/>
    <w:rsid w:val="796339E6"/>
    <w:rsid w:val="79AD8D54"/>
    <w:rsid w:val="7A33183D"/>
    <w:rsid w:val="7AA93CF5"/>
    <w:rsid w:val="7B0388FE"/>
    <w:rsid w:val="7B30A77C"/>
    <w:rsid w:val="7B7F81C8"/>
    <w:rsid w:val="7BC83393"/>
    <w:rsid w:val="7BEB5092"/>
    <w:rsid w:val="7BEDEA05"/>
    <w:rsid w:val="7C1CA5BD"/>
    <w:rsid w:val="7C314C66"/>
    <w:rsid w:val="7C4D994C"/>
    <w:rsid w:val="7C5A22CC"/>
    <w:rsid w:val="7C6B656B"/>
    <w:rsid w:val="7C8ED68A"/>
    <w:rsid w:val="7CD0A379"/>
    <w:rsid w:val="7CD8D3B9"/>
    <w:rsid w:val="7D6DE1BB"/>
    <w:rsid w:val="7DA70DBA"/>
    <w:rsid w:val="7E0E0BFA"/>
    <w:rsid w:val="7E1117B5"/>
    <w:rsid w:val="7EA7C1CB"/>
    <w:rsid w:val="7F121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C89E"/>
  <w15:chartTrackingRefBased/>
  <w15:docId w15:val="{449B3C20-E50F-472F-BEF5-B8B17922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2F4"/>
    <w:pPr>
      <w:spacing w:after="0" w:line="240" w:lineRule="auto"/>
      <w:jc w:val="both"/>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400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0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0DB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0DB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0DB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0DB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0DB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0DB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0DB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DB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0DB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0DB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0DB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0DB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0D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0DBF"/>
    <w:rPr>
      <w:rFonts w:eastAsiaTheme="majorEastAsia" w:cstheme="majorBidi"/>
      <w:color w:val="595959" w:themeColor="text1" w:themeTint="A6"/>
    </w:rPr>
  </w:style>
  <w:style w:type="character" w:customStyle="1" w:styleId="80">
    <w:name w:val="Заголовок 8 Знак"/>
    <w:basedOn w:val="a0"/>
    <w:link w:val="8"/>
    <w:uiPriority w:val="9"/>
    <w:semiHidden/>
    <w:rsid w:val="00400D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0DBF"/>
    <w:rPr>
      <w:rFonts w:eastAsiaTheme="majorEastAsia" w:cstheme="majorBidi"/>
      <w:color w:val="272727" w:themeColor="text1" w:themeTint="D8"/>
    </w:rPr>
  </w:style>
  <w:style w:type="paragraph" w:styleId="a3">
    <w:name w:val="Title"/>
    <w:basedOn w:val="a"/>
    <w:next w:val="a"/>
    <w:link w:val="a4"/>
    <w:qFormat/>
    <w:rsid w:val="00400DB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0D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D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0D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0DBF"/>
    <w:pPr>
      <w:spacing w:before="160"/>
      <w:jc w:val="center"/>
    </w:pPr>
    <w:rPr>
      <w:i/>
      <w:iCs/>
      <w:color w:val="404040" w:themeColor="text1" w:themeTint="BF"/>
    </w:rPr>
  </w:style>
  <w:style w:type="character" w:customStyle="1" w:styleId="22">
    <w:name w:val="Цитата 2 Знак"/>
    <w:basedOn w:val="a0"/>
    <w:link w:val="21"/>
    <w:uiPriority w:val="29"/>
    <w:rsid w:val="00400DBF"/>
    <w:rPr>
      <w:i/>
      <w:iCs/>
      <w:color w:val="404040" w:themeColor="text1" w:themeTint="BF"/>
    </w:rPr>
  </w:style>
  <w:style w:type="paragraph" w:styleId="a7">
    <w:name w:val="List Paragraph"/>
    <w:aliases w:val="Citation List,본문(내용),List Paragraph (numbered (a)),ADB Paragraph,lp1,Bullet Paragraph,List Paragraph nowy,Bullets,References,List Paragraph1,heading 6,WB List Paragraph,Liste 1,ANNEX,Ha,List Paragraph_Num123,Списки,List of Table,roel,Bull"/>
    <w:basedOn w:val="a"/>
    <w:link w:val="a8"/>
    <w:uiPriority w:val="34"/>
    <w:qFormat/>
    <w:rsid w:val="00400DBF"/>
    <w:pPr>
      <w:ind w:left="720"/>
      <w:contextualSpacing/>
    </w:pPr>
  </w:style>
  <w:style w:type="character" w:styleId="a9">
    <w:name w:val="Intense Emphasis"/>
    <w:basedOn w:val="a0"/>
    <w:uiPriority w:val="21"/>
    <w:qFormat/>
    <w:rsid w:val="00400DBF"/>
    <w:rPr>
      <w:i/>
      <w:iCs/>
      <w:color w:val="0F4761" w:themeColor="accent1" w:themeShade="BF"/>
    </w:rPr>
  </w:style>
  <w:style w:type="paragraph" w:styleId="aa">
    <w:name w:val="Intense Quote"/>
    <w:basedOn w:val="a"/>
    <w:next w:val="a"/>
    <w:link w:val="ab"/>
    <w:uiPriority w:val="30"/>
    <w:qFormat/>
    <w:rsid w:val="00400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00DBF"/>
    <w:rPr>
      <w:i/>
      <w:iCs/>
      <w:color w:val="0F4761" w:themeColor="accent1" w:themeShade="BF"/>
    </w:rPr>
  </w:style>
  <w:style w:type="character" w:styleId="ac">
    <w:name w:val="Intense Reference"/>
    <w:basedOn w:val="a0"/>
    <w:uiPriority w:val="32"/>
    <w:qFormat/>
    <w:rsid w:val="00400DBF"/>
    <w:rPr>
      <w:b/>
      <w:bCs/>
      <w:smallCaps/>
      <w:color w:val="0F4761" w:themeColor="accent1" w:themeShade="BF"/>
      <w:spacing w:val="5"/>
    </w:rPr>
  </w:style>
  <w:style w:type="paragraph" w:styleId="ad">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e"/>
    <w:uiPriority w:val="99"/>
    <w:qFormat/>
    <w:rsid w:val="00416AB2"/>
    <w:pPr>
      <w:spacing w:after="160" w:line="259" w:lineRule="auto"/>
      <w:ind w:left="360" w:hanging="360"/>
      <w:jc w:val="left"/>
    </w:pPr>
    <w:rPr>
      <w:rFonts w:asciiTheme="minorHAnsi" w:eastAsiaTheme="minorHAnsi" w:hAnsiTheme="minorHAnsi" w:cstheme="minorBidi"/>
      <w:kern w:val="2"/>
      <w:sz w:val="20"/>
      <w:szCs w:val="22"/>
      <w14:ligatures w14:val="standardContextual"/>
    </w:rPr>
  </w:style>
  <w:style w:type="character" w:customStyle="1" w:styleId="ae">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d"/>
    <w:uiPriority w:val="99"/>
    <w:qFormat/>
    <w:rsid w:val="00416AB2"/>
    <w:rPr>
      <w:sz w:val="20"/>
    </w:rPr>
  </w:style>
  <w:style w:type="character" w:styleId="af">
    <w:name w:val="footnote reference"/>
    <w:aliases w:val="callout,16 Point,Superscript 6 Point,ftref,Footnote Reference Number,BVI fnr,Ref,de nota al pie, BVI f,Char Char Char Char Car Char,Ciae niinee-FN,Estilo de nota al pie de Africa,Footnote Reference_LVL6,Footnote symbol,SUPERS,f"/>
    <w:link w:val="BVIfnrCarCar"/>
    <w:qFormat/>
    <w:rsid w:val="00416AB2"/>
    <w:rPr>
      <w:vertAlign w:val="superscript"/>
    </w:rPr>
  </w:style>
  <w:style w:type="table" w:styleId="af0">
    <w:name w:val="Table Grid"/>
    <w:basedOn w:val="a1"/>
    <w:uiPriority w:val="39"/>
    <w:rsid w:val="00991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61418E"/>
    <w:pPr>
      <w:spacing w:after="0" w:line="240" w:lineRule="auto"/>
    </w:pPr>
    <w:rPr>
      <w:rFonts w:ascii="Times New Roman" w:eastAsia="Times New Roman" w:hAnsi="Times New Roman" w:cs="Times New Roman"/>
      <w:kern w:val="0"/>
      <w:sz w:val="24"/>
      <w:szCs w:val="24"/>
      <w14:ligatures w14:val="none"/>
    </w:rPr>
  </w:style>
  <w:style w:type="character" w:styleId="af2">
    <w:name w:val="Hyperlink"/>
    <w:basedOn w:val="a0"/>
    <w:uiPriority w:val="99"/>
    <w:unhideWhenUsed/>
    <w:rsid w:val="55AFE0FD"/>
    <w:rPr>
      <w:color w:val="467886"/>
      <w:u w:val="single"/>
    </w:rPr>
  </w:style>
  <w:style w:type="paragraph" w:styleId="af3">
    <w:name w:val="annotation text"/>
    <w:basedOn w:val="a"/>
    <w:link w:val="af4"/>
    <w:uiPriority w:val="99"/>
    <w:unhideWhenUsed/>
    <w:rPr>
      <w:sz w:val="20"/>
      <w:szCs w:val="20"/>
    </w:rPr>
  </w:style>
  <w:style w:type="character" w:customStyle="1" w:styleId="af4">
    <w:name w:val="Текст примечания Знак"/>
    <w:basedOn w:val="a0"/>
    <w:link w:val="af3"/>
    <w:uiPriority w:val="99"/>
    <w:rPr>
      <w:rFonts w:ascii="Times New Roman" w:eastAsia="Times New Roman" w:hAnsi="Times New Roman" w:cs="Times New Roman"/>
      <w:kern w:val="0"/>
      <w:sz w:val="20"/>
      <w:szCs w:val="20"/>
      <w14:ligatures w14:val="none"/>
    </w:rPr>
  </w:style>
  <w:style w:type="character" w:styleId="af5">
    <w:name w:val="annotation reference"/>
    <w:basedOn w:val="a0"/>
    <w:uiPriority w:val="99"/>
    <w:semiHidden/>
    <w:unhideWhenUsed/>
    <w:rPr>
      <w:sz w:val="16"/>
      <w:szCs w:val="16"/>
    </w:rPr>
  </w:style>
  <w:style w:type="paragraph" w:styleId="af6">
    <w:name w:val="header"/>
    <w:basedOn w:val="a"/>
    <w:link w:val="af7"/>
    <w:uiPriority w:val="99"/>
    <w:semiHidden/>
    <w:unhideWhenUsed/>
    <w:rsid w:val="0015184E"/>
    <w:pPr>
      <w:tabs>
        <w:tab w:val="center" w:pos="4680"/>
        <w:tab w:val="right" w:pos="9360"/>
      </w:tabs>
    </w:pPr>
  </w:style>
  <w:style w:type="character" w:customStyle="1" w:styleId="af7">
    <w:name w:val="Верхний колонтитул Знак"/>
    <w:basedOn w:val="a0"/>
    <w:link w:val="af6"/>
    <w:uiPriority w:val="99"/>
    <w:semiHidden/>
    <w:rsid w:val="0015184E"/>
    <w:rPr>
      <w:rFonts w:ascii="Times New Roman" w:eastAsia="Times New Roman" w:hAnsi="Times New Roman" w:cs="Times New Roman"/>
      <w:kern w:val="0"/>
      <w:sz w:val="24"/>
      <w:szCs w:val="24"/>
      <w14:ligatures w14:val="none"/>
    </w:rPr>
  </w:style>
  <w:style w:type="paragraph" w:styleId="af8">
    <w:name w:val="footer"/>
    <w:basedOn w:val="a"/>
    <w:link w:val="af9"/>
    <w:uiPriority w:val="99"/>
    <w:unhideWhenUsed/>
    <w:rsid w:val="0015184E"/>
    <w:pPr>
      <w:tabs>
        <w:tab w:val="center" w:pos="4680"/>
        <w:tab w:val="right" w:pos="9360"/>
      </w:tabs>
    </w:pPr>
  </w:style>
  <w:style w:type="character" w:customStyle="1" w:styleId="af9">
    <w:name w:val="Нижний колонтитул Знак"/>
    <w:basedOn w:val="a0"/>
    <w:link w:val="af8"/>
    <w:uiPriority w:val="99"/>
    <w:rsid w:val="0015184E"/>
    <w:rPr>
      <w:rFonts w:ascii="Times New Roman" w:eastAsia="Times New Roman" w:hAnsi="Times New Roman" w:cs="Times New Roman"/>
      <w:kern w:val="0"/>
      <w:sz w:val="24"/>
      <w:szCs w:val="24"/>
      <w14:ligatures w14:val="none"/>
    </w:rPr>
  </w:style>
  <w:style w:type="paragraph" w:styleId="afa">
    <w:name w:val="annotation subject"/>
    <w:basedOn w:val="af3"/>
    <w:next w:val="af3"/>
    <w:link w:val="afb"/>
    <w:uiPriority w:val="99"/>
    <w:semiHidden/>
    <w:unhideWhenUsed/>
    <w:rsid w:val="00C775DA"/>
    <w:rPr>
      <w:b/>
      <w:bCs/>
    </w:rPr>
  </w:style>
  <w:style w:type="character" w:customStyle="1" w:styleId="afb">
    <w:name w:val="Тема примечания Знак"/>
    <w:basedOn w:val="af4"/>
    <w:link w:val="afa"/>
    <w:uiPriority w:val="99"/>
    <w:semiHidden/>
    <w:rsid w:val="00C775DA"/>
    <w:rPr>
      <w:rFonts w:ascii="Times New Roman" w:eastAsia="Times New Roman" w:hAnsi="Times New Roman" w:cs="Times New Roman"/>
      <w:b/>
      <w:bCs/>
      <w:kern w:val="0"/>
      <w:sz w:val="20"/>
      <w:szCs w:val="20"/>
      <w14:ligatures w14:val="none"/>
    </w:rPr>
  </w:style>
  <w:style w:type="character" w:customStyle="1" w:styleId="UnresolvedMention1">
    <w:name w:val="Unresolved Mention1"/>
    <w:basedOn w:val="a0"/>
    <w:uiPriority w:val="99"/>
    <w:semiHidden/>
    <w:unhideWhenUsed/>
    <w:rsid w:val="00C775DA"/>
    <w:rPr>
      <w:color w:val="605E5C"/>
      <w:shd w:val="clear" w:color="auto" w:fill="E1DFDD"/>
    </w:rPr>
  </w:style>
  <w:style w:type="paragraph" w:styleId="afc">
    <w:name w:val="Balloon Text"/>
    <w:basedOn w:val="a"/>
    <w:link w:val="afd"/>
    <w:uiPriority w:val="99"/>
    <w:semiHidden/>
    <w:unhideWhenUsed/>
    <w:rsid w:val="00662389"/>
    <w:rPr>
      <w:rFonts w:ascii="Segoe UI" w:hAnsi="Segoe UI" w:cs="Segoe UI"/>
      <w:sz w:val="18"/>
      <w:szCs w:val="18"/>
    </w:rPr>
  </w:style>
  <w:style w:type="character" w:customStyle="1" w:styleId="afd">
    <w:name w:val="Текст выноски Знак"/>
    <w:basedOn w:val="a0"/>
    <w:link w:val="afc"/>
    <w:uiPriority w:val="99"/>
    <w:semiHidden/>
    <w:rsid w:val="00662389"/>
    <w:rPr>
      <w:rFonts w:ascii="Segoe UI" w:eastAsia="Times New Roman" w:hAnsi="Segoe UI" w:cs="Segoe UI"/>
      <w:kern w:val="0"/>
      <w:sz w:val="18"/>
      <w:szCs w:val="18"/>
      <w14:ligatures w14:val="none"/>
    </w:rPr>
  </w:style>
  <w:style w:type="character" w:customStyle="1" w:styleId="UnresolvedMention2">
    <w:name w:val="Unresolved Mention2"/>
    <w:basedOn w:val="a0"/>
    <w:uiPriority w:val="99"/>
    <w:semiHidden/>
    <w:unhideWhenUsed/>
    <w:rsid w:val="00642729"/>
    <w:rPr>
      <w:color w:val="605E5C"/>
      <w:shd w:val="clear" w:color="auto" w:fill="E1DFDD"/>
    </w:rPr>
  </w:style>
  <w:style w:type="character" w:styleId="afe">
    <w:name w:val="FollowedHyperlink"/>
    <w:basedOn w:val="a0"/>
    <w:uiPriority w:val="99"/>
    <w:semiHidden/>
    <w:unhideWhenUsed/>
    <w:rsid w:val="0066496A"/>
    <w:rPr>
      <w:color w:val="96607D" w:themeColor="followedHyperlink"/>
      <w:u w:val="single"/>
    </w:rPr>
  </w:style>
  <w:style w:type="character" w:styleId="aff">
    <w:name w:val="Unresolved Mention"/>
    <w:basedOn w:val="a0"/>
    <w:uiPriority w:val="99"/>
    <w:semiHidden/>
    <w:unhideWhenUsed/>
    <w:rsid w:val="001B022E"/>
    <w:rPr>
      <w:color w:val="605E5C"/>
      <w:shd w:val="clear" w:color="auto" w:fill="E1DFDD"/>
    </w:rPr>
  </w:style>
  <w:style w:type="character" w:customStyle="1" w:styleId="a8">
    <w:name w:val="Абзац списка Знак"/>
    <w:aliases w:val="Citation List Знак,본문(내용) Знак,List Paragraph (numbered (a)) Знак,ADB Paragraph Знак,lp1 Знак,Bullet Paragraph Знак,List Paragraph nowy Знак,Bullets Знак,References Знак,List Paragraph1 Знак,heading 6 Знак,WB List Paragraph Знак"/>
    <w:link w:val="a7"/>
    <w:uiPriority w:val="34"/>
    <w:qFormat/>
    <w:locked/>
    <w:rsid w:val="005C06DB"/>
    <w:rPr>
      <w:rFonts w:ascii="Times New Roman" w:eastAsia="Times New Roman" w:hAnsi="Times New Roman" w:cs="Times New Roman"/>
      <w:kern w:val="0"/>
      <w:sz w:val="24"/>
      <w:szCs w:val="24"/>
      <w14:ligatures w14:val="none"/>
    </w:rPr>
  </w:style>
  <w:style w:type="paragraph" w:customStyle="1" w:styleId="BVIfnrCarCar">
    <w:name w:val="BVI fnr Car Car"/>
    <w:basedOn w:val="a"/>
    <w:link w:val="af"/>
    <w:rsid w:val="00801314"/>
    <w:pPr>
      <w:spacing w:after="160" w:line="240" w:lineRule="exact"/>
    </w:pPr>
    <w:rPr>
      <w:rFonts w:asciiTheme="minorHAnsi" w:eastAsiaTheme="minorHAnsi" w:hAnsiTheme="minorHAnsi"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14064">
      <w:bodyDiv w:val="1"/>
      <w:marLeft w:val="0"/>
      <w:marRight w:val="0"/>
      <w:marTop w:val="0"/>
      <w:marBottom w:val="0"/>
      <w:divBdr>
        <w:top w:val="none" w:sz="0" w:space="0" w:color="auto"/>
        <w:left w:val="none" w:sz="0" w:space="0" w:color="auto"/>
        <w:bottom w:val="none" w:sz="0" w:space="0" w:color="auto"/>
        <w:right w:val="none" w:sz="0" w:space="0" w:color="auto"/>
      </w:divBdr>
      <w:divsChild>
        <w:div w:id="1484853474">
          <w:marLeft w:val="0"/>
          <w:marRight w:val="0"/>
          <w:marTop w:val="0"/>
          <w:marBottom w:val="0"/>
          <w:divBdr>
            <w:top w:val="none" w:sz="0" w:space="0" w:color="auto"/>
            <w:left w:val="none" w:sz="0" w:space="0" w:color="auto"/>
            <w:bottom w:val="none" w:sz="0" w:space="0" w:color="auto"/>
            <w:right w:val="none" w:sz="0" w:space="0" w:color="auto"/>
          </w:divBdr>
        </w:div>
      </w:divsChild>
    </w:div>
    <w:div w:id="1301812735">
      <w:bodyDiv w:val="1"/>
      <w:marLeft w:val="0"/>
      <w:marRight w:val="0"/>
      <w:marTop w:val="0"/>
      <w:marBottom w:val="0"/>
      <w:divBdr>
        <w:top w:val="none" w:sz="0" w:space="0" w:color="auto"/>
        <w:left w:val="none" w:sz="0" w:space="0" w:color="auto"/>
        <w:bottom w:val="none" w:sz="0" w:space="0" w:color="auto"/>
        <w:right w:val="none" w:sz="0" w:space="0" w:color="auto"/>
      </w:divBdr>
      <w:divsChild>
        <w:div w:id="632291390">
          <w:marLeft w:val="0"/>
          <w:marRight w:val="0"/>
          <w:marTop w:val="0"/>
          <w:marBottom w:val="0"/>
          <w:divBdr>
            <w:top w:val="none" w:sz="0" w:space="0" w:color="auto"/>
            <w:left w:val="none" w:sz="0" w:space="0" w:color="auto"/>
            <w:bottom w:val="none" w:sz="0" w:space="0" w:color="auto"/>
            <w:right w:val="none" w:sz="0" w:space="0" w:color="auto"/>
          </w:divBdr>
        </w:div>
      </w:divsChild>
    </w:div>
    <w:div w:id="1427922273">
      <w:bodyDiv w:val="1"/>
      <w:marLeft w:val="0"/>
      <w:marRight w:val="0"/>
      <w:marTop w:val="0"/>
      <w:marBottom w:val="0"/>
      <w:divBdr>
        <w:top w:val="none" w:sz="0" w:space="0" w:color="auto"/>
        <w:left w:val="none" w:sz="0" w:space="0" w:color="auto"/>
        <w:bottom w:val="none" w:sz="0" w:space="0" w:color="auto"/>
        <w:right w:val="none" w:sz="0" w:space="0" w:color="auto"/>
      </w:divBdr>
      <w:divsChild>
        <w:div w:id="1320842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1.worldbank.org/curated/en/099120102072534901/pdf/SECBOS-a43bff5f-35cb-48e0-9609-10773aaa8d12.pdf" TargetMode="External"/><Relationship Id="rId13" Type="http://schemas.openxmlformats.org/officeDocument/2006/relationships/hyperlink" Target="mailto:pmu.modernization@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u.remit@gmai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eSgLC_lX50Acso67FUxrdVdI7gXlenJsnqHnPLanRwmd-FPA/viewform?usp=sharing&amp;ouid=11342460637280130096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orldbank.org/en/projects-operations/procurement/debarred-fir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orldbank.org/en/programs/project-procurement/framework" TargetMode="External"/><Relationship Id="rId14" Type="http://schemas.openxmlformats.org/officeDocument/2006/relationships/hyperlink" Target="https://cloud.uzbekistonmet.uz/index.php/s/aT2AgAaz3wBGQR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AEB65-5459-49F0-AD6F-B6A92B7C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2095</Words>
  <Characters>11943</Characters>
  <Application>Microsoft Office Word</Application>
  <DocSecurity>0</DocSecurity>
  <Lines>99</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Nikolozi Chantladze</dc:creator>
  <cp:keywords/>
  <dc:description/>
  <cp:lastModifiedBy>Xamrayeva Firuza</cp:lastModifiedBy>
  <cp:revision>9</cp:revision>
  <dcterms:created xsi:type="dcterms:W3CDTF">2025-08-29T13:06:00Z</dcterms:created>
  <dcterms:modified xsi:type="dcterms:W3CDTF">2025-08-29T13:41:00Z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5158f277,142614cf,12668bc9</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2025-06-18T08:10:16Z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8c471947-2e19-405b-94b5-f3c8b8a7d6ab</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GrammarlyDocumentId">
    <vt:lpwstr>b14b4f74-a1ea-4e4c-8f2c-b2eba7725894</vt:lpwstr>
  </property>
</Properties>
</file>